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pPr>
      <w:r>
        <w:rPr>
          <w:rFonts w:eastAsia="Times New Roman" w:cs="Times New Roman" w:ascii="Liberation Sans" w:hAnsi="Liberation Sans"/>
          <w:i/>
          <w:sz w:val="22"/>
          <w:szCs w:val="22"/>
          <w:lang w:val="en-US" w:eastAsia="it-IT"/>
        </w:rPr>
        <w:t xml:space="preserve">After compiling, send this document to the following e-mail address: </w:t>
      </w:r>
      <w:hyperlink r:id="rId2">
        <w:r>
          <w:rPr>
            <w:rStyle w:val="InternetLink"/>
            <w:rFonts w:eastAsia="Times New Roman" w:cs="Tahoma" w:ascii="Liberation Sans" w:hAnsi="Liberation Sans"/>
            <w:color w:val="0000FF" w:themeColor="hyperlink"/>
            <w:sz w:val="22"/>
            <w:szCs w:val="22"/>
            <w:u w:val="single"/>
            <w:lang w:val="en-US" w:eastAsia="it-IT"/>
          </w:rPr>
          <w:t>din.accessi@unibo.it</w:t>
        </w:r>
      </w:hyperlink>
      <w:r>
        <w:rPr>
          <w:rFonts w:eastAsia="Times New Roman" w:cs="Tahoma" w:ascii="Liberation Sans" w:hAnsi="Liberation Sans"/>
          <w:color w:val="000000" w:themeColor="text1"/>
          <w:sz w:val="22"/>
          <w:szCs w:val="22"/>
          <w:u w:val="single"/>
          <w:lang w:val="en-US" w:eastAsia="it-IT"/>
        </w:rPr>
        <w:t xml:space="preserve"> </w:t>
      </w:r>
      <w:r>
        <w:rPr>
          <w:rFonts w:eastAsia="Times New Roman" w:cs="Tahoma" w:ascii="Liberation Sans" w:hAnsi="Liberation Sans"/>
          <w:b/>
          <w:color w:val="000000" w:themeColor="text1"/>
          <w:sz w:val="22"/>
          <w:szCs w:val="22"/>
          <w:u w:val="single"/>
          <w:lang w:val="en-US" w:eastAsia="it-IT"/>
        </w:rPr>
        <w:t>.</w:t>
      </w:r>
    </w:p>
    <w:p>
      <w:pPr>
        <w:pStyle w:val="Normal"/>
        <w:spacing w:lineRule="auto" w:line="240" w:before="0" w:after="0"/>
        <w:jc w:val="both"/>
        <w:rPr/>
      </w:pPr>
      <w:r>
        <w:rPr>
          <w:rFonts w:eastAsia="Times New Roman" w:cs="Tahoma" w:ascii="Liberation Sans" w:hAnsi="Liberation Sans"/>
          <w:b/>
          <w:color w:val="000000" w:themeColor="text1"/>
          <w:sz w:val="22"/>
          <w:szCs w:val="22"/>
          <w:u w:val="single"/>
          <w:lang w:val="en-US" w:eastAsia="it-IT"/>
        </w:rPr>
        <w:t>Keep in carbon-copy the supervisor of the activity and the Dean of the Industrial Engineering Department, prof. Alfredo Liverani (</w:t>
      </w:r>
      <w:hyperlink r:id="rId3">
        <w:r>
          <w:rPr>
            <w:rStyle w:val="InternetLink"/>
            <w:rFonts w:eastAsia="Times New Roman" w:cs="Tahoma" w:ascii="Liberation Sans" w:hAnsi="Liberation Sans"/>
            <w:b/>
            <w:color w:val="000000" w:themeColor="text1"/>
            <w:sz w:val="22"/>
            <w:szCs w:val="22"/>
            <w:u w:val="single"/>
            <w:lang w:val="en-US" w:eastAsia="it-IT"/>
          </w:rPr>
          <w:t>alfredo.liverani@unibo.it</w:t>
        </w:r>
      </w:hyperlink>
      <w:r>
        <w:rPr>
          <w:rFonts w:eastAsia="Times New Roman" w:cs="Tahoma" w:ascii="Liberation Sans" w:hAnsi="Liberation Sans"/>
          <w:b/>
          <w:color w:val="000000" w:themeColor="text1"/>
          <w:sz w:val="22"/>
          <w:szCs w:val="22"/>
          <w:u w:val="single"/>
          <w:lang w:val="en-US" w:eastAsia="it-IT"/>
        </w:rPr>
        <w:t>).</w:t>
      </w:r>
    </w:p>
    <w:p>
      <w:pPr>
        <w:pStyle w:val="Normal"/>
        <w:numPr>
          <w:ilvl w:val="0"/>
          <w:numId w:val="0"/>
        </w:numPr>
        <w:spacing w:lineRule="auto" w:line="240" w:before="0" w:after="0"/>
        <w:jc w:val="both"/>
        <w:outlineLvl w:val="6"/>
        <w:rPr>
          <w:rFonts w:ascii="Liberation Sans" w:hAnsi="Liberation Sans" w:eastAsia="Times New Roman" w:cs="Tahoma"/>
          <w:sz w:val="22"/>
          <w:szCs w:val="22"/>
          <w:lang w:val="en-US" w:eastAsia="it-IT"/>
        </w:rPr>
      </w:pPr>
      <w:r>
        <w:rPr>
          <w:rFonts w:eastAsia="Times New Roman" w:cs="Tahoma" w:ascii="Liberation Sans" w:hAnsi="Liberation Sans"/>
          <w:sz w:val="22"/>
          <w:szCs w:val="22"/>
          <w:lang w:val="en-US" w:eastAsia="it-IT"/>
        </w:rPr>
      </w:r>
    </w:p>
    <w:p>
      <w:pPr>
        <w:pStyle w:val="Normal"/>
        <w:numPr>
          <w:ilvl w:val="0"/>
          <w:numId w:val="0"/>
        </w:numPr>
        <w:spacing w:lineRule="auto" w:line="240" w:before="0" w:after="0"/>
        <w:jc w:val="both"/>
        <w:outlineLvl w:val="6"/>
        <w:rPr>
          <w:rFonts w:ascii="Liberation Sans" w:hAnsi="Liberation Sans" w:eastAsia="Times New Roman" w:cs="Tahoma"/>
          <w:i/>
          <w:i/>
          <w:iCs/>
          <w:sz w:val="22"/>
          <w:szCs w:val="22"/>
          <w:lang w:val="en-US" w:eastAsia="it-IT"/>
        </w:rPr>
      </w:pPr>
      <w:r>
        <w:rPr>
          <w:rFonts w:eastAsia="Times New Roman" w:cs="Tahoma" w:ascii="Liberation Sans" w:hAnsi="Liberation Sans"/>
          <w:i/>
          <w:iCs/>
          <w:sz w:val="22"/>
          <w:szCs w:val="22"/>
          <w:lang w:val="en-US" w:eastAsia="it-IT"/>
        </w:rPr>
      </w:r>
    </w:p>
    <w:p>
      <w:pPr>
        <w:pStyle w:val="Normal"/>
        <w:numPr>
          <w:ilvl w:val="0"/>
          <w:numId w:val="0"/>
        </w:numPr>
        <w:spacing w:lineRule="auto" w:line="240" w:before="0" w:after="0"/>
        <w:jc w:val="both"/>
        <w:outlineLvl w:val="6"/>
        <w:rPr>
          <w:rFonts w:ascii="Liberation Sans" w:hAnsi="Liberation Sans" w:eastAsia="Times New Roman" w:cs="Tahoma"/>
          <w:i/>
          <w:i/>
          <w:iCs/>
          <w:sz w:val="22"/>
          <w:szCs w:val="22"/>
          <w:lang w:val="en-US" w:eastAsia="it-IT"/>
        </w:rPr>
      </w:pPr>
      <w:r>
        <w:rPr>
          <w:rFonts w:eastAsia="Times New Roman" w:cs="Tahoma" w:ascii="Liberation Sans" w:hAnsi="Liberation Sans"/>
          <w:i/>
          <w:iCs/>
          <w:sz w:val="22"/>
          <w:szCs w:val="22"/>
          <w:lang w:val="en-US" w:eastAsia="it-IT"/>
        </w:rPr>
        <w:t>To the Dean of the Industrial Engineering Department</w:t>
      </w:r>
    </w:p>
    <w:p>
      <w:pPr>
        <w:pStyle w:val="Normal"/>
        <w:numPr>
          <w:ilvl w:val="0"/>
          <w:numId w:val="0"/>
        </w:numPr>
        <w:spacing w:lineRule="auto" w:line="240" w:before="0" w:after="0"/>
        <w:jc w:val="both"/>
        <w:outlineLvl w:val="6"/>
        <w:rPr>
          <w:rFonts w:ascii="Liberation Sans" w:hAnsi="Liberation Sans" w:eastAsia="Times New Roman" w:cs="Tahoma"/>
          <w:i/>
          <w:i/>
          <w:iCs/>
          <w:sz w:val="22"/>
          <w:szCs w:val="22"/>
          <w:lang w:val="en-US" w:eastAsia="it-IT"/>
        </w:rPr>
      </w:pPr>
      <w:r>
        <w:rPr>
          <w:rFonts w:eastAsia="Times New Roman" w:cs="Tahoma" w:ascii="Liberation Sans" w:hAnsi="Liberation Sans"/>
          <w:i/>
          <w:iCs/>
          <w:sz w:val="22"/>
          <w:szCs w:val="22"/>
          <w:lang w:val="en-US" w:eastAsia="it-IT"/>
        </w:rPr>
      </w:r>
    </w:p>
    <w:p>
      <w:pPr>
        <w:pStyle w:val="Normal"/>
        <w:numPr>
          <w:ilvl w:val="0"/>
          <w:numId w:val="0"/>
        </w:numPr>
        <w:spacing w:lineRule="auto" w:line="480" w:before="0" w:after="0"/>
        <w:jc w:val="both"/>
        <w:outlineLvl w:val="6"/>
        <w:rPr>
          <w:lang w:val="en-GB"/>
        </w:rPr>
      </w:pPr>
      <w:r>
        <w:rPr>
          <w:rFonts w:eastAsia="Times New Roman" w:cs="Tahoma" w:ascii="Liberation Sans" w:hAnsi="Liberation Sans"/>
          <w:sz w:val="22"/>
          <w:szCs w:val="22"/>
          <w:lang w:val="en-US" w:eastAsia="it-IT"/>
        </w:rPr>
        <w:t xml:space="preserve">I, the undersigned prof./eng. _____________________________ , member of the </w:t>
      </w:r>
      <w:r>
        <w:rPr>
          <w:rFonts w:eastAsia="Times New Roman" w:cs="Tahoma" w:ascii="Liberation Sans" w:hAnsi="Liberation Sans"/>
          <w:i/>
          <w:iCs/>
          <w:sz w:val="22"/>
          <w:szCs w:val="22"/>
          <w:lang w:val="en-US" w:eastAsia="it-IT"/>
        </w:rPr>
        <w:t>(department or other structure of the University of Bologna)</w:t>
      </w:r>
      <w:r>
        <w:rPr>
          <w:rFonts w:eastAsia="Times New Roman" w:cs="Tahoma" w:ascii="Liberation Sans" w:hAnsi="Liberation Sans"/>
          <w:sz w:val="22"/>
          <w:szCs w:val="22"/>
          <w:lang w:val="en-US" w:eastAsia="it-IT"/>
        </w:rPr>
        <w:t xml:space="preserve"> ____________________________ ,</w:t>
      </w:r>
    </w:p>
    <w:p>
      <w:pPr>
        <w:pStyle w:val="Normal"/>
        <w:spacing w:lineRule="auto" w:line="480" w:before="113" w:after="113"/>
        <w:jc w:val="center"/>
        <w:rPr/>
      </w:pPr>
      <w:r>
        <w:rPr>
          <w:rFonts w:ascii="Liberation Sans" w:hAnsi="Liberation Sans"/>
          <w:b/>
          <w:i w:val="false"/>
          <w:iCs w:val="false"/>
          <w:sz w:val="22"/>
          <w:szCs w:val="22"/>
          <w:lang w:val="en-US" w:eastAsia="it-IT"/>
        </w:rPr>
        <w:t>ASK</w:t>
      </w:r>
      <w:r>
        <w:rPr>
          <w:rFonts w:ascii="Liberation Sans" w:hAnsi="Liberation Sans"/>
          <w:b/>
          <w:sz w:val="22"/>
          <w:szCs w:val="22"/>
          <w:lang w:val="en-US"/>
        </w:rPr>
        <w:t xml:space="preserve">  THAT</w:t>
      </w:r>
    </w:p>
    <w:p>
      <w:pPr>
        <w:pStyle w:val="Normal"/>
        <w:numPr>
          <w:ilvl w:val="0"/>
          <w:numId w:val="0"/>
        </w:numPr>
        <w:spacing w:lineRule="auto" w:line="480" w:before="0" w:after="0"/>
        <w:jc w:val="both"/>
        <w:outlineLvl w:val="6"/>
        <w:rPr/>
      </w:pPr>
      <w:r>
        <w:rPr>
          <w:rFonts w:eastAsia="Times New Roman" w:cs="Tahoma" w:ascii="Liberation Sans" w:hAnsi="Liberation Sans"/>
          <w:i/>
          <w:iCs/>
          <w:sz w:val="22"/>
          <w:szCs w:val="22"/>
          <w:lang w:val="en-US" w:eastAsia="it-IT"/>
        </w:rPr>
        <w:t>(Name and Surname)</w:t>
      </w:r>
      <w:r>
        <w:rPr>
          <w:rFonts w:eastAsia="Times New Roman" w:cs="Tahoma" w:ascii="Liberation Sans" w:hAnsi="Liberation Sans"/>
          <w:sz w:val="22"/>
          <w:szCs w:val="22"/>
          <w:lang w:val="en-US" w:eastAsia="it-IT"/>
        </w:rPr>
        <w:t xml:space="preserve"> _______________________________ , </w:t>
      </w:r>
    </w:p>
    <w:p>
      <w:pPr>
        <w:pStyle w:val="Normal"/>
        <w:numPr>
          <w:ilvl w:val="0"/>
          <w:numId w:val="0"/>
        </w:numPr>
        <w:spacing w:lineRule="auto" w:line="480" w:before="0" w:after="0"/>
        <w:jc w:val="both"/>
        <w:outlineLvl w:val="6"/>
        <w:rPr>
          <w:lang w:val="en-GB"/>
        </w:rPr>
      </w:pPr>
      <w:r>
        <w:rPr>
          <w:rFonts w:eastAsia="Times New Roman" w:cs="Times New Roman" w:ascii="Liberation Sans" w:hAnsi="Liberation Sans"/>
          <w:sz w:val="22"/>
          <w:szCs w:val="22"/>
          <w:lang w:val="en-US" w:eastAsia="it-IT"/>
        </w:rPr>
        <w:t>fiscal code nr. (italian tax identification nr.) ______________________</w:t>
      </w:r>
    </w:p>
    <w:p>
      <w:pPr>
        <w:pStyle w:val="Normal"/>
        <w:numPr>
          <w:ilvl w:val="0"/>
          <w:numId w:val="0"/>
        </w:numPr>
        <w:spacing w:lineRule="auto" w:line="480" w:before="0" w:after="0"/>
        <w:jc w:val="both"/>
        <w:outlineLvl w:val="6"/>
        <w:rPr>
          <w:lang w:val="en-GB"/>
        </w:rPr>
      </w:pPr>
      <w:r>
        <w:rPr>
          <w:rFonts w:eastAsia="Times New Roman" w:cs="Tahoma" w:ascii="Liberation Sans" w:hAnsi="Liberation Sans"/>
          <w:sz w:val="22"/>
          <w:szCs w:val="22"/>
          <w:lang w:val="en-US" w:eastAsia="it-IT"/>
        </w:rPr>
        <w:t>born in ______________________________ on the __________________ ,</w:t>
      </w:r>
    </w:p>
    <w:p>
      <w:pPr>
        <w:pStyle w:val="Normal"/>
        <w:numPr>
          <w:ilvl w:val="0"/>
          <w:numId w:val="0"/>
        </w:numPr>
        <w:spacing w:lineRule="auto" w:line="480" w:before="0" w:after="0"/>
        <w:jc w:val="both"/>
        <w:outlineLvl w:val="6"/>
        <w:rPr>
          <w:lang w:val="en-GB"/>
        </w:rPr>
      </w:pPr>
      <w:r>
        <w:rPr>
          <w:rFonts w:eastAsia="Times New Roman" w:cs="Tahoma" w:ascii="Liberation Sans" w:hAnsi="Liberation Sans"/>
          <w:sz w:val="22"/>
          <w:szCs w:val="22"/>
          <w:lang w:val="en-US" w:eastAsia="it-IT"/>
        </w:rPr>
        <w:t>with residence address / living place address  ___________________________ ,</w:t>
      </w:r>
    </w:p>
    <w:p>
      <w:pPr>
        <w:pStyle w:val="Normal"/>
        <w:spacing w:lineRule="auto" w:line="480" w:before="0" w:after="0"/>
        <w:jc w:val="both"/>
        <w:rPr/>
      </w:pPr>
      <w:r>
        <w:rPr>
          <w:rFonts w:ascii="Liberation Sans" w:hAnsi="Liberation Sans"/>
          <w:sz w:val="22"/>
          <w:szCs w:val="22"/>
          <w:lang w:val="en-US"/>
        </w:rPr>
        <w:t xml:space="preserve">UniBO e-mail ______________________________________   ,  phone nr.  _____________________ </w:t>
      </w:r>
    </w:p>
    <w:p>
      <w:pPr>
        <w:pStyle w:val="Normal"/>
        <w:spacing w:lineRule="auto" w:line="480" w:before="0" w:after="0"/>
        <w:jc w:val="both"/>
        <w:rPr/>
      </w:pPr>
      <w:r>
        <w:rPr>
          <w:rFonts w:ascii="Liberation Sans" w:hAnsi="Liberation Sans"/>
          <w:sz w:val="22"/>
          <w:szCs w:val="22"/>
          <w:lang w:val="en-US"/>
        </w:rPr>
        <w:t>be authorized to enter Industrial Engineering Department Laboratories/Areas for the following reason: ___________________________________________________________________________________</w:t>
      </w:r>
    </w:p>
    <w:p>
      <w:pPr>
        <w:pStyle w:val="Normal"/>
        <w:spacing w:lineRule="auto" w:line="480" w:before="0" w:after="0"/>
        <w:jc w:val="both"/>
        <w:rPr/>
      </w:pPr>
      <w:r>
        <w:rPr>
          <w:rFonts w:ascii="Liberation Sans" w:hAnsi="Liberation Sans"/>
          <w:i w:val="false"/>
          <w:iCs w:val="false"/>
          <w:sz w:val="22"/>
          <w:szCs w:val="22"/>
          <w:lang w:val="en-US"/>
        </w:rPr>
        <w:t xml:space="preserve">from </w:t>
      </w:r>
      <w:r>
        <w:rPr>
          <w:rFonts w:ascii="Liberation Sans" w:hAnsi="Liberation Sans"/>
          <w:i/>
          <w:iCs/>
          <w:sz w:val="22"/>
          <w:szCs w:val="22"/>
          <w:lang w:val="en-US"/>
        </w:rPr>
        <w:t xml:space="preserve">(date)   </w:t>
      </w:r>
      <w:r>
        <w:rPr>
          <w:rFonts w:ascii="Liberation Sans" w:hAnsi="Liberation Sans"/>
          <w:i w:val="false"/>
          <w:iCs w:val="false"/>
          <w:sz w:val="22"/>
          <w:szCs w:val="22"/>
          <w:lang w:val="en-US"/>
        </w:rPr>
        <w:t xml:space="preserve">____________    to </w:t>
      </w:r>
      <w:r>
        <w:rPr>
          <w:rFonts w:ascii="Liberation Sans" w:hAnsi="Liberation Sans"/>
          <w:i/>
          <w:iCs/>
          <w:sz w:val="22"/>
          <w:szCs w:val="22"/>
          <w:lang w:val="en-US"/>
        </w:rPr>
        <w:t xml:space="preserve">(date)  </w:t>
      </w:r>
      <w:r>
        <w:rPr>
          <w:rFonts w:ascii="Liberation Sans" w:hAnsi="Liberation Sans"/>
          <w:i w:val="false"/>
          <w:iCs w:val="false"/>
          <w:sz w:val="22"/>
          <w:szCs w:val="22"/>
          <w:lang w:val="en-US"/>
        </w:rPr>
        <w:t xml:space="preserve"> ____________</w:t>
      </w:r>
    </w:p>
    <w:p>
      <w:pPr>
        <w:pStyle w:val="Normal"/>
        <w:spacing w:lineRule="auto" w:line="480" w:before="0" w:after="0"/>
        <w:jc w:val="both"/>
        <w:rPr/>
      </w:pPr>
      <w:r>
        <w:rPr>
          <w:rFonts w:ascii="Liberation Sans" w:hAnsi="Liberation Sans"/>
          <w:sz w:val="22"/>
          <w:szCs w:val="22"/>
          <w:lang w:val="en-US"/>
        </w:rPr>
        <w:t xml:space="preserve">Start of the </w:t>
      </w:r>
      <w:bookmarkStart w:id="0" w:name="__DdeLink__982_411637070"/>
      <w:r>
        <w:rPr>
          <w:rFonts w:ascii="Liberation Sans" w:hAnsi="Liberation Sans"/>
          <w:sz w:val="22"/>
          <w:szCs w:val="22"/>
          <w:lang w:val="en-US"/>
        </w:rPr>
        <w:t>contract</w:t>
      </w:r>
      <w:bookmarkEnd w:id="0"/>
      <w:r>
        <w:rPr>
          <w:rFonts w:ascii="Liberation Sans" w:hAnsi="Liberation Sans"/>
          <w:sz w:val="22"/>
          <w:szCs w:val="22"/>
          <w:lang w:val="en-US"/>
        </w:rPr>
        <w:t>:  __________________________</w:t>
      </w:r>
    </w:p>
    <w:p>
      <w:pPr>
        <w:pStyle w:val="Normal"/>
        <w:spacing w:lineRule="auto" w:line="480" w:before="0" w:after="0"/>
        <w:jc w:val="both"/>
        <w:rPr/>
      </w:pPr>
      <w:r>
        <w:rPr>
          <w:rFonts w:ascii="Liberation Sans" w:hAnsi="Liberation Sans"/>
          <w:sz w:val="22"/>
          <w:szCs w:val="22"/>
          <w:lang w:val="en-US"/>
        </w:rPr>
        <w:t>End of the contract: ________________________</w:t>
      </w:r>
    </w:p>
    <w:p>
      <w:pPr>
        <w:pStyle w:val="Normal"/>
        <w:spacing w:lineRule="auto" w:line="240" w:before="0" w:after="0"/>
        <w:jc w:val="both"/>
        <w:rPr>
          <w:rFonts w:ascii="Liberation Sans" w:hAnsi="Liberation Sans"/>
          <w:sz w:val="22"/>
          <w:szCs w:val="22"/>
          <w:lang w:val="en-US"/>
        </w:rPr>
      </w:pPr>
      <w:r>
        <w:rPr>
          <w:rFonts w:ascii="Liberation Sans" w:hAnsi="Liberation Sans"/>
          <w:sz w:val="22"/>
          <w:szCs w:val="22"/>
          <w:lang w:val="en-US"/>
        </w:rPr>
      </w:r>
    </w:p>
    <w:p>
      <w:pPr>
        <w:pStyle w:val="Normal"/>
        <w:tabs>
          <w:tab w:val="left" w:pos="6236" w:leader="none"/>
          <w:tab w:val="left" w:pos="7370" w:leader="none"/>
        </w:tabs>
        <w:spacing w:lineRule="auto" w:line="240" w:before="0" w:after="0"/>
        <w:jc w:val="both"/>
        <w:rPr/>
      </w:pPr>
      <w:bookmarkStart w:id="1" w:name="_GoBack"/>
      <w:bookmarkEnd w:id="1"/>
      <w:r>
        <w:rPr>
          <w:rFonts w:ascii="Liberation Sans" w:hAnsi="Liberation Sans"/>
          <w:sz w:val="22"/>
          <w:szCs w:val="22"/>
          <w:lang w:val="en-US"/>
        </w:rPr>
        <w:t>For the specified period the insurance coverage is required:</w:t>
        <w:tab/>
        <w:t xml:space="preserve">YES  </w:t>
      </w:r>
      <w:r>
        <w:rPr>
          <w:rFonts w:eastAsia="Liberation Sans" w:cs="Liberation Sans" w:ascii="Liberation Sans" w:hAnsi="Liberation Sans"/>
          <w:sz w:val="22"/>
          <w:szCs w:val="22"/>
          <w:lang w:val="en-US"/>
        </w:rPr>
        <w:t>□</w:t>
      </w:r>
      <w:r>
        <w:rPr>
          <w:rFonts w:eastAsia="Calibri" w:cs="" w:ascii="Liberation Sans" w:hAnsi="Liberation Sans"/>
          <w:sz w:val="22"/>
          <w:szCs w:val="22"/>
          <w:lang w:val="en-US"/>
        </w:rPr>
        <w:tab/>
        <w:t xml:space="preserve">NO  </w:t>
      </w:r>
      <w:r>
        <w:rPr>
          <w:rFonts w:eastAsia="Liberation Sans" w:cs="Liberation Sans" w:ascii="Liberation Sans" w:hAnsi="Liberation Sans"/>
          <w:sz w:val="22"/>
          <w:szCs w:val="22"/>
          <w:lang w:val="en-US"/>
        </w:rPr>
        <w:t>□</w:t>
      </w:r>
    </w:p>
    <w:p>
      <w:pPr>
        <w:pStyle w:val="Normal"/>
        <w:tabs>
          <w:tab w:val="left" w:pos="5669" w:leader="none"/>
          <w:tab w:val="left" w:pos="6803" w:leader="none"/>
        </w:tabs>
        <w:spacing w:lineRule="auto" w:line="240" w:before="0" w:after="0"/>
        <w:jc w:val="both"/>
        <w:rPr>
          <w:rFonts w:ascii="Liberation Sans" w:hAnsi="Liberation Sans" w:eastAsia="Liberation Sans" w:cs="Liberation Sans"/>
          <w:sz w:val="22"/>
          <w:szCs w:val="22"/>
          <w:lang w:val="en-US"/>
        </w:rPr>
      </w:pPr>
      <w:r>
        <w:rPr>
          <w:rFonts w:eastAsia="Liberation Sans" w:cs="Liberation Sans" w:ascii="Liberation Sans" w:hAnsi="Liberation Sans"/>
          <w:sz w:val="22"/>
          <w:szCs w:val="22"/>
          <w:lang w:val="en-US"/>
        </w:rPr>
      </w:r>
    </w:p>
    <w:p>
      <w:pPr>
        <w:pStyle w:val="Normal"/>
        <w:tabs>
          <w:tab w:val="left" w:pos="4819" w:leader="none"/>
          <w:tab w:val="left" w:pos="5953" w:leader="none"/>
        </w:tabs>
        <w:spacing w:lineRule="auto" w:line="240" w:before="0" w:after="0"/>
        <w:jc w:val="both"/>
        <w:rPr/>
      </w:pPr>
      <w:r>
        <w:rPr>
          <w:rFonts w:eastAsia="Liberation Sans" w:cs="Liberation Sans" w:ascii="Liberation Sans" w:hAnsi="Liberation Sans"/>
          <w:sz w:val="22"/>
          <w:szCs w:val="22"/>
          <w:lang w:val="en-US"/>
        </w:rPr>
        <w:t>University of Bologna credentials are required:</w:t>
        <w:tab/>
        <w:t>YES  □</w:t>
      </w:r>
      <w:r>
        <w:rPr>
          <w:rFonts w:eastAsia="Calibri" w:cs="" w:ascii="Liberation Sans" w:hAnsi="Liberation Sans"/>
          <w:sz w:val="22"/>
          <w:szCs w:val="22"/>
          <w:lang w:val="en-US"/>
        </w:rPr>
        <w:tab/>
        <w:t xml:space="preserve">NO  </w:t>
      </w:r>
      <w:r>
        <w:rPr>
          <w:rFonts w:eastAsia="Liberation Sans" w:cs="Liberation Sans" w:ascii="Liberation Sans" w:hAnsi="Liberation Sans"/>
          <w:sz w:val="22"/>
          <w:szCs w:val="22"/>
          <w:lang w:val="en-US"/>
        </w:rPr>
        <w:t>□</w:t>
      </w:r>
    </w:p>
    <w:p>
      <w:pPr>
        <w:pStyle w:val="Normal"/>
        <w:tabs>
          <w:tab w:val="left" w:pos="5669" w:leader="none"/>
          <w:tab w:val="left" w:pos="6803" w:leader="none"/>
        </w:tabs>
        <w:spacing w:lineRule="auto" w:line="240" w:before="0" w:after="0"/>
        <w:jc w:val="both"/>
        <w:rPr>
          <w:rFonts w:ascii="Liberation Sans" w:hAnsi="Liberation Sans" w:eastAsia="Liberation Sans" w:cs="Liberation Sans"/>
          <w:sz w:val="22"/>
          <w:szCs w:val="22"/>
          <w:lang w:val="en-US"/>
        </w:rPr>
      </w:pPr>
      <w:r>
        <w:rPr>
          <w:rFonts w:eastAsia="Liberation Sans" w:cs="Liberation Sans" w:ascii="Liberation Sans" w:hAnsi="Liberation Sans"/>
          <w:sz w:val="22"/>
          <w:szCs w:val="22"/>
          <w:lang w:val="en-US"/>
        </w:rPr>
      </w:r>
    </w:p>
    <w:p>
      <w:pPr>
        <w:pStyle w:val="Normal"/>
        <w:keepNext w:val="true"/>
        <w:numPr>
          <w:ilvl w:val="0"/>
          <w:numId w:val="0"/>
        </w:numPr>
        <w:spacing w:lineRule="auto" w:line="240" w:before="0" w:after="0"/>
        <w:jc w:val="center"/>
        <w:outlineLvl w:val="4"/>
        <w:rPr>
          <w:rFonts w:ascii="Liberation Sans" w:hAnsi="Liberation Sans" w:eastAsia="Times New Roman" w:cs="Tahoma"/>
          <w:b/>
          <w:b/>
          <w:sz w:val="22"/>
          <w:szCs w:val="22"/>
          <w:lang w:val="en-US" w:eastAsia="it-IT"/>
        </w:rPr>
      </w:pPr>
      <w:r>
        <w:rPr>
          <w:rFonts w:eastAsia="Times New Roman" w:cs="Tahoma" w:ascii="Liberation Sans" w:hAnsi="Liberation Sans"/>
          <w:b/>
          <w:sz w:val="22"/>
          <w:szCs w:val="22"/>
          <w:lang w:val="en-US" w:eastAsia="it-IT"/>
        </w:rPr>
      </w:r>
    </w:p>
    <w:p>
      <w:pPr>
        <w:pStyle w:val="Normal"/>
        <w:numPr>
          <w:ilvl w:val="0"/>
          <w:numId w:val="0"/>
        </w:numPr>
        <w:spacing w:lineRule="auto" w:line="240" w:before="0" w:after="0"/>
        <w:jc w:val="both"/>
        <w:outlineLvl w:val="4"/>
        <w:rPr>
          <w:b w:val="false"/>
          <w:b w:val="false"/>
          <w:bCs w:val="false"/>
        </w:rPr>
      </w:pPr>
      <w:r>
        <w:rPr>
          <w:rFonts w:eastAsia="Times New Roman" w:cs="Tahoma" w:ascii="Liberation Sans" w:hAnsi="Liberation Sans"/>
          <w:b w:val="false"/>
          <w:bCs w:val="false"/>
          <w:sz w:val="22"/>
          <w:szCs w:val="22"/>
          <w:lang w:val="en-US" w:eastAsia="it-IT"/>
        </w:rPr>
        <w:t xml:space="preserve">For this collaborator it is also asked that </w:t>
      </w:r>
      <w:r>
        <w:rPr>
          <w:rFonts w:eastAsia="Times New Roman" w:cs="Tahoma" w:ascii="Liberation Sans" w:hAnsi="Liberation Sans"/>
          <w:b w:val="false"/>
          <w:bCs w:val="false"/>
          <w:sz w:val="22"/>
          <w:szCs w:val="22"/>
          <w:lang w:val="en-US" w:eastAsia="it-IT"/>
        </w:rPr>
        <w:t>h</w:t>
      </w:r>
      <w:r>
        <w:rPr>
          <w:rFonts w:eastAsia="Times New Roman" w:cs="Tahoma" w:ascii="Liberation Sans" w:hAnsi="Liberation Sans"/>
          <w:b w:val="false"/>
          <w:bCs w:val="false"/>
          <w:sz w:val="22"/>
          <w:szCs w:val="22"/>
          <w:lang w:val="en-US" w:eastAsia="it-IT"/>
        </w:rPr>
        <w:t>is/</w:t>
      </w:r>
      <w:r>
        <w:rPr>
          <w:rFonts w:eastAsia="Times New Roman" w:cs="Tahoma" w:ascii="Liberation Sans" w:hAnsi="Liberation Sans"/>
          <w:b w:val="false"/>
          <w:bCs w:val="false"/>
          <w:sz w:val="22"/>
          <w:szCs w:val="22"/>
          <w:lang w:val="en-US" w:eastAsia="it-IT"/>
        </w:rPr>
        <w:t>her</w:t>
      </w:r>
      <w:r>
        <w:rPr>
          <w:rFonts w:eastAsia="Times New Roman" w:cs="Tahoma" w:ascii="Liberation Sans" w:hAnsi="Liberation Sans"/>
          <w:b w:val="false"/>
          <w:bCs w:val="false"/>
          <w:sz w:val="22"/>
          <w:szCs w:val="22"/>
          <w:lang w:val="en-US" w:eastAsia="it-IT"/>
        </w:rPr>
        <w:t xml:space="preserve"> badge be enabled in the specified period (*) for the following DIN access points:</w:t>
      </w:r>
    </w:p>
    <w:p>
      <w:pPr>
        <w:pStyle w:val="Normal"/>
        <w:spacing w:lineRule="auto" w:line="240" w:before="0" w:after="0"/>
        <w:jc w:val="both"/>
        <w:rPr/>
      </w:pPr>
      <w:r>
        <w:rPr>
          <w:rFonts w:cs="Tahoma" w:ascii="Liberation Sans" w:hAnsi="Liberation Sans"/>
          <w:i/>
          <w:iCs/>
          <w:sz w:val="22"/>
          <w:szCs w:val="22"/>
          <w:lang w:val="en-US"/>
        </w:rPr>
        <w:t>(*) temporary access enabling can't exceed 12 months.</w:t>
      </w:r>
    </w:p>
    <w:p>
      <w:pPr>
        <w:pStyle w:val="Normal"/>
        <w:spacing w:lineRule="auto" w:line="240" w:before="0" w:after="0"/>
        <w:jc w:val="both"/>
        <w:rPr>
          <w:rFonts w:cs="Tahoma"/>
          <w:i/>
          <w:i/>
          <w:iCs/>
          <w:lang w:val="en-US"/>
        </w:rPr>
      </w:pPr>
      <w:r>
        <w:rPr>
          <w:rFonts w:cs="Tahoma"/>
          <w:i/>
          <w:iCs/>
          <w:lang w:val="en-US"/>
        </w:rPr>
      </w:r>
    </w:p>
    <w:p>
      <w:pPr>
        <w:pStyle w:val="Normal"/>
        <w:spacing w:lineRule="auto" w:line="240" w:before="0" w:after="85"/>
        <w:jc w:val="both"/>
        <w:rPr/>
      </w:pPr>
      <w:r>
        <w:rPr>
          <w:rFonts w:cs="Calibri" w:ascii="Liberation Sans" w:hAnsi="Liberation Sans" w:cstheme="minorHAnsi"/>
          <w:b/>
          <w:bCs/>
          <w:sz w:val="22"/>
          <w:szCs w:val="22"/>
          <w:lang w:val="en-US"/>
        </w:rPr>
        <w:t>DIN Areas –</w:t>
      </w:r>
      <w:r>
        <w:rPr>
          <w:rFonts w:cs="Calibri" w:ascii="Liberation Sans" w:hAnsi="Liberation Sans" w:cstheme="minorHAnsi"/>
          <w:bCs/>
          <w:sz w:val="22"/>
          <w:szCs w:val="22"/>
          <w:lang w:val="en-US"/>
        </w:rPr>
        <w:t xml:space="preserve"> </w:t>
      </w:r>
      <w:r>
        <w:rPr>
          <w:rFonts w:cs="Calibri" w:ascii="Liberation Sans" w:hAnsi="Liberation Sans" w:cstheme="minorHAnsi"/>
          <w:sz w:val="22"/>
          <w:szCs w:val="22"/>
          <w:lang w:val="en-US"/>
        </w:rPr>
        <w:t>Viale Risorgimento 2, 40136 Bologna</w:t>
      </w:r>
    </w:p>
    <w:p>
      <w:pPr>
        <w:pStyle w:val="Normal"/>
        <w:tabs>
          <w:tab w:val="right" w:pos="10205" w:leader="none"/>
        </w:tabs>
        <w:spacing w:lineRule="auto" w:line="240" w:before="0" w:after="0"/>
        <w:jc w:val="both"/>
        <w:rPr>
          <w:lang w:val="en-US"/>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 xml:space="preserve">Ground Floor and </w:t>
      </w:r>
      <w:r>
        <w:rPr>
          <w:rFonts w:eastAsia="MS-Gothic" w:cs="Calibri" w:ascii="Liberation Sans" w:hAnsi="Liberation Sans"/>
          <w:sz w:val="22"/>
          <w:szCs w:val="22"/>
          <w:lang w:val="en-US"/>
        </w:rPr>
        <w:t>1</w:t>
      </w:r>
      <w:r>
        <w:rPr>
          <w:rFonts w:eastAsia="MS-Gothic" w:cs="Calibri" w:ascii="Liberation Sans" w:hAnsi="Liberation Sans"/>
          <w:sz w:val="22"/>
          <w:szCs w:val="22"/>
          <w:vertAlign w:val="superscript"/>
          <w:lang w:val="en-US"/>
        </w:rPr>
        <w:t>st</w:t>
      </w:r>
      <w:r>
        <w:rPr>
          <w:rFonts w:eastAsia="MS-Gothic" w:cs="Calibri" w:ascii="Liberation Sans" w:hAnsi="Liberation Sans"/>
          <w:sz w:val="22"/>
          <w:szCs w:val="22"/>
          <w:lang w:val="en-US"/>
        </w:rPr>
        <w:t xml:space="preserve"> Floor – Machines Area</w:t>
        <w:tab/>
      </w:r>
      <w:r>
        <w:rPr>
          <w:rFonts w:cs="Calibri" w:ascii="Liberation Sans" w:hAnsi="Liberation Sans"/>
          <w:sz w:val="22"/>
          <w:szCs w:val="22"/>
          <w:lang w:val="en-US"/>
        </w:rPr>
        <w:t>(Str20034.24)</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1</w:t>
      </w:r>
      <w:r>
        <w:rPr>
          <w:rFonts w:eastAsia="MS-Gothic" w:cs="MS-Gothic" w:ascii="Liberation Sans" w:hAnsi="Liberation Sans"/>
          <w:sz w:val="22"/>
          <w:szCs w:val="22"/>
          <w:vertAlign w:val="superscript"/>
          <w:lang w:val="en-US"/>
        </w:rPr>
        <w:t>st</w:t>
      </w:r>
      <w:r>
        <w:rPr>
          <w:rFonts w:eastAsia="MS-Gothic" w:cs="MS-Gothic" w:ascii="Liberation Sans" w:hAnsi="Liberation Sans"/>
          <w:sz w:val="22"/>
          <w:szCs w:val="22"/>
          <w:lang w:val="en-US"/>
        </w:rPr>
        <w:t xml:space="preserve"> Floor – Technical Physics Area</w:t>
      </w:r>
      <w:r>
        <w:rPr>
          <w:rFonts w:eastAsia="MS-Gothic" w:cs="Calibri" w:ascii="Liberation Sans" w:hAnsi="Liberation Sans"/>
          <w:sz w:val="22"/>
          <w:szCs w:val="22"/>
          <w:lang w:val="en-US"/>
        </w:rPr>
        <w:tab/>
      </w:r>
      <w:r>
        <w:rPr>
          <w:rFonts w:cs="Calibri" w:ascii="Liberation Sans" w:hAnsi="Liberation Sans"/>
          <w:sz w:val="22"/>
          <w:szCs w:val="22"/>
          <w:lang w:val="en-US"/>
        </w:rPr>
        <w:t>(Str20034.23)</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2</w:t>
      </w:r>
      <w:r>
        <w:rPr>
          <w:rFonts w:eastAsia="MS-Gothic" w:cs="MS-Gothic" w:ascii="Liberation Sans" w:hAnsi="Liberation Sans"/>
          <w:sz w:val="22"/>
          <w:szCs w:val="22"/>
          <w:vertAlign w:val="superscript"/>
          <w:lang w:val="en-US"/>
        </w:rPr>
        <w:t>nd</w:t>
      </w:r>
      <w:r>
        <w:rPr>
          <w:rFonts w:eastAsia="MS-Gothic" w:cs="MS-Gothic" w:ascii="Liberation Sans" w:hAnsi="Liberation Sans"/>
          <w:sz w:val="22"/>
          <w:szCs w:val="22"/>
          <w:lang w:val="en-US"/>
        </w:rPr>
        <w:t xml:space="preserve"> Floor – Technical Physics Area</w:t>
      </w:r>
      <w:r>
        <w:rPr>
          <w:rFonts w:eastAsia="MS-Gothic" w:cs="Calibri" w:ascii="Liberation Sans" w:hAnsi="Liberation Sans"/>
          <w:sz w:val="22"/>
          <w:szCs w:val="22"/>
          <w:lang w:val="en-US"/>
        </w:rPr>
        <w:tab/>
      </w:r>
      <w:r>
        <w:rPr>
          <w:rFonts w:cs="Calibri" w:ascii="Liberation Sans" w:hAnsi="Liberation Sans"/>
          <w:sz w:val="22"/>
          <w:szCs w:val="22"/>
          <w:lang w:val="en-US"/>
        </w:rPr>
        <w:t>(Str20034.28)</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2</w:t>
      </w:r>
      <w:r>
        <w:rPr>
          <w:rFonts w:eastAsia="MS-Gothic" w:cs="MS-Gothic" w:ascii="Liberation Sans" w:hAnsi="Liberation Sans"/>
          <w:sz w:val="22"/>
          <w:szCs w:val="22"/>
          <w:vertAlign w:val="superscript"/>
          <w:lang w:val="en-US"/>
        </w:rPr>
        <w:t>nd</w:t>
      </w:r>
      <w:r>
        <w:rPr>
          <w:rFonts w:eastAsia="MS-Gothic" w:cs="MS-Gothic" w:ascii="Liberation Sans" w:hAnsi="Liberation Sans"/>
          <w:sz w:val="22"/>
          <w:szCs w:val="22"/>
          <w:lang w:val="en-US"/>
        </w:rPr>
        <w:t xml:space="preserve"> Floor – Industrial Plants Area</w:t>
      </w:r>
      <w:r>
        <w:rPr>
          <w:rFonts w:eastAsia="MS-Gothic" w:cs="Calibri" w:ascii="Liberation Sans" w:hAnsi="Liberation Sans"/>
          <w:sz w:val="22"/>
          <w:szCs w:val="22"/>
          <w:lang w:val="en-US"/>
        </w:rPr>
        <w:tab/>
      </w:r>
      <w:r>
        <w:rPr>
          <w:rFonts w:cs="Calibri" w:ascii="Liberation Sans" w:hAnsi="Liberation Sans"/>
          <w:sz w:val="22"/>
          <w:szCs w:val="22"/>
          <w:lang w:val="en-US"/>
        </w:rPr>
        <w:t>(Str20034.20)</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2</w:t>
      </w:r>
      <w:r>
        <w:rPr>
          <w:rFonts w:eastAsia="MS-Gothic" w:cs="MS-Gothic" w:ascii="Liberation Sans" w:hAnsi="Liberation Sans"/>
          <w:sz w:val="22"/>
          <w:szCs w:val="22"/>
          <w:vertAlign w:val="superscript"/>
          <w:lang w:val="en-US"/>
        </w:rPr>
        <w:t>nd</w:t>
      </w:r>
      <w:r>
        <w:rPr>
          <w:rFonts w:eastAsia="MS-Gothic" w:cs="MS-Gothic" w:ascii="Liberation Sans" w:hAnsi="Liberation Sans"/>
          <w:sz w:val="22"/>
          <w:szCs w:val="22"/>
          <w:lang w:val="en-US"/>
        </w:rPr>
        <w:t xml:space="preserve"> Floor – Applied Mechanics Area</w:t>
      </w:r>
      <w:r>
        <w:rPr>
          <w:rFonts w:eastAsia="MS-Gothic" w:cs="Calibri" w:ascii="Liberation Sans" w:hAnsi="Liberation Sans"/>
          <w:sz w:val="22"/>
          <w:szCs w:val="22"/>
          <w:lang w:val="en-US"/>
        </w:rPr>
        <w:tab/>
      </w:r>
      <w:r>
        <w:rPr>
          <w:rFonts w:cs="Calibri" w:ascii="Liberation Sans" w:hAnsi="Liberation Sans"/>
          <w:sz w:val="22"/>
          <w:szCs w:val="22"/>
          <w:lang w:val="en-US"/>
        </w:rPr>
        <w:t>(Str20034.21)</w:t>
      </w:r>
    </w:p>
    <w:p>
      <w:pPr>
        <w:pStyle w:val="Normal"/>
        <w:tabs>
          <w:tab w:val="right" w:pos="10205" w:leader="none"/>
        </w:tabs>
        <w:spacing w:lineRule="auto" w:line="240" w:before="0" w:after="0"/>
        <w:jc w:val="both"/>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3</w:t>
      </w:r>
      <w:r>
        <w:rPr>
          <w:rFonts w:eastAsia="MS-Gothic" w:cs="MS-Gothic" w:ascii="Liberation Sans" w:hAnsi="Liberation Sans"/>
          <w:sz w:val="22"/>
          <w:szCs w:val="22"/>
          <w:vertAlign w:val="superscript"/>
          <w:lang w:val="en-US"/>
        </w:rPr>
        <w:t>rd</w:t>
      </w:r>
      <w:r>
        <w:rPr>
          <w:rFonts w:eastAsia="MS-Gothic" w:cs="MS-Gothic" w:ascii="Liberation Sans" w:hAnsi="Liberation Sans"/>
          <w:sz w:val="22"/>
          <w:szCs w:val="22"/>
          <w:lang w:val="en-US"/>
        </w:rPr>
        <w:t xml:space="preserve"> Floor – Technical Design, Desing and Machine </w:t>
      </w:r>
    </w:p>
    <w:p>
      <w:pPr>
        <w:pStyle w:val="Normal"/>
        <w:tabs>
          <w:tab w:val="left" w:pos="1417" w:leader="none"/>
          <w:tab w:val="right" w:pos="10205" w:leader="none"/>
        </w:tabs>
        <w:spacing w:lineRule="auto" w:line="240" w:before="0" w:after="0"/>
        <w:jc w:val="both"/>
        <w:rPr/>
      </w:pPr>
      <w:r>
        <w:rPr>
          <w:rFonts w:eastAsia="MS-Gothic" w:cs="MS-Gothic" w:ascii="Liberation Sans" w:hAnsi="Liberation Sans"/>
          <w:sz w:val="22"/>
          <w:szCs w:val="22"/>
          <w:lang w:val="en-US"/>
        </w:rPr>
        <w:tab/>
        <w:t>Construction, Technology Area</w:t>
      </w:r>
      <w:r>
        <w:rPr>
          <w:rFonts w:eastAsia="MS-Gothic" w:cs="Calibri" w:ascii="Liberation Sans" w:hAnsi="Liberation Sans"/>
          <w:sz w:val="22"/>
          <w:szCs w:val="22"/>
          <w:lang w:val="en-US"/>
        </w:rPr>
        <w:tab/>
      </w:r>
      <w:r>
        <w:rPr>
          <w:rFonts w:cs="Calibri" w:ascii="Liberation Sans" w:hAnsi="Liberation Sans"/>
          <w:sz w:val="22"/>
          <w:szCs w:val="22"/>
          <w:lang w:val="en-US"/>
        </w:rPr>
        <w:t>(Str20034.19)</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3</w:t>
      </w:r>
      <w:r>
        <w:rPr>
          <w:rFonts w:eastAsia="MS-Gothic" w:cs="MS-Gothic" w:ascii="Liberation Sans" w:hAnsi="Liberation Sans"/>
          <w:sz w:val="22"/>
          <w:szCs w:val="22"/>
          <w:vertAlign w:val="superscript"/>
          <w:lang w:val="en-US"/>
        </w:rPr>
        <w:t>rd</w:t>
      </w:r>
      <w:r>
        <w:rPr>
          <w:rFonts w:eastAsia="MS-Gothic" w:cs="MS-Gothic" w:ascii="Liberation Sans" w:hAnsi="Liberation Sans"/>
          <w:sz w:val="22"/>
          <w:szCs w:val="22"/>
          <w:lang w:val="en-US"/>
        </w:rPr>
        <w:t xml:space="preserve"> Floor – DIN Administration Office</w:t>
      </w:r>
      <w:r>
        <w:rPr>
          <w:rFonts w:eastAsia="MS-Gothic" w:cs="Calibri" w:ascii="Liberation Sans" w:hAnsi="Liberation Sans"/>
          <w:sz w:val="22"/>
          <w:szCs w:val="22"/>
          <w:lang w:val="en-US"/>
        </w:rPr>
        <w:tab/>
      </w:r>
      <w:r>
        <w:rPr>
          <w:rFonts w:cs="Calibri" w:ascii="Liberation Sans" w:hAnsi="Liberation Sans"/>
          <w:sz w:val="22"/>
          <w:szCs w:val="22"/>
          <w:lang w:val="en-US"/>
        </w:rPr>
        <w:t>(Str20034.26)</w:t>
      </w:r>
    </w:p>
    <w:p>
      <w:pPr>
        <w:pStyle w:val="Normal"/>
        <w:spacing w:lineRule="auto" w:line="240" w:before="0" w:after="85"/>
        <w:ind w:left="28" w:right="0" w:hanging="0"/>
        <w:jc w:val="both"/>
        <w:rPr>
          <w:rFonts w:ascii="Liberation Sans" w:hAnsi="Liberation Sans" w:cs="Calibri-Bold"/>
          <w:b/>
          <w:b/>
          <w:bCs/>
          <w:sz w:val="22"/>
          <w:szCs w:val="22"/>
          <w:lang w:val="en-US"/>
        </w:rPr>
      </w:pPr>
      <w:r>
        <w:rPr>
          <w:rFonts w:cs="Calibri-Bold" w:ascii="Liberation Sans" w:hAnsi="Liberation Sans"/>
          <w:b/>
          <w:bCs/>
          <w:sz w:val="22"/>
          <w:szCs w:val="22"/>
          <w:lang w:val="en-US"/>
        </w:rPr>
      </w:r>
    </w:p>
    <w:p>
      <w:pPr>
        <w:pStyle w:val="Normal"/>
        <w:spacing w:lineRule="auto" w:line="240" w:before="0" w:after="28"/>
        <w:ind w:left="28" w:right="0" w:hanging="0"/>
        <w:jc w:val="both"/>
        <w:rPr/>
      </w:pPr>
      <w:r>
        <w:rPr>
          <w:rFonts w:cs="Calibri-Bold" w:ascii="Liberation Sans" w:hAnsi="Liberation Sans"/>
          <w:b/>
          <w:bCs/>
          <w:sz w:val="22"/>
          <w:szCs w:val="22"/>
          <w:lang w:val="en-US"/>
        </w:rPr>
        <w:t>Mechanics Laboratory –</w:t>
      </w:r>
      <w:r>
        <w:rPr>
          <w:rFonts w:cs="Calibri" w:ascii="Liberation Sans" w:hAnsi="Liberation Sans"/>
          <w:sz w:val="22"/>
          <w:szCs w:val="22"/>
          <w:lang w:val="en-US"/>
        </w:rPr>
        <w:t xml:space="preserve"> via Terracini 24, 40131 Bologna</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Ground Floor – Main Entrance</w:t>
      </w:r>
      <w:r>
        <w:rPr>
          <w:rFonts w:eastAsia="MS-Gothic" w:cs="Calibri" w:ascii="Liberation Sans" w:hAnsi="Liberation Sans"/>
          <w:sz w:val="22"/>
          <w:szCs w:val="22"/>
          <w:lang w:val="en-US"/>
        </w:rPr>
        <w:tab/>
      </w:r>
      <w:r>
        <w:rPr>
          <w:rFonts w:cs="Calibri" w:ascii="Liberation Sans" w:hAnsi="Liberation Sans"/>
          <w:sz w:val="22"/>
          <w:szCs w:val="22"/>
          <w:lang w:val="en-US"/>
        </w:rPr>
        <w:t>(Str20000.01)</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Ground Floor – Secondary Entrance</w:t>
        <w:tab/>
      </w:r>
      <w:r>
        <w:rPr>
          <w:rFonts w:cs="Calibri" w:ascii="Liberation Sans" w:hAnsi="Liberation Sans"/>
          <w:sz w:val="22"/>
          <w:szCs w:val="22"/>
          <w:lang w:val="en-US"/>
        </w:rPr>
        <w:t>(Str20000.04)</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Ground Floor – Laboratory Workshop</w:t>
      </w:r>
      <w:r>
        <w:rPr>
          <w:rFonts w:cs="Calibri" w:ascii="Liberation Sans" w:hAnsi="Liberation Sans"/>
          <w:sz w:val="22"/>
          <w:szCs w:val="22"/>
          <w:lang w:val="en-US"/>
        </w:rPr>
        <w:tab/>
        <w:t>(Str20000.02)</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1</w:t>
      </w:r>
      <w:r>
        <w:rPr>
          <w:rFonts w:eastAsia="MS-Gothic" w:cs="MS-Gothic" w:ascii="Liberation Sans" w:hAnsi="Liberation Sans"/>
          <w:sz w:val="22"/>
          <w:szCs w:val="22"/>
          <w:vertAlign w:val="superscript"/>
          <w:lang w:val="en-US"/>
        </w:rPr>
        <w:t>st</w:t>
      </w:r>
      <w:r>
        <w:rPr>
          <w:rFonts w:eastAsia="MS-Gothic" w:cs="MS-Gothic" w:ascii="Liberation Sans" w:hAnsi="Liberation Sans"/>
          <w:sz w:val="22"/>
          <w:szCs w:val="22"/>
          <w:lang w:val="en-US"/>
        </w:rPr>
        <w:t xml:space="preserve"> Floor – Offices and Laboratories</w:t>
        <w:tab/>
      </w:r>
      <w:r>
        <w:rPr>
          <w:rFonts w:cs="Calibri" w:ascii="Liberation Sans" w:hAnsi="Liberation Sans"/>
          <w:sz w:val="22"/>
          <w:szCs w:val="22"/>
          <w:lang w:val="en-US"/>
        </w:rPr>
        <w:t>(Str20000.03)</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Main Entrance – Alarm code</w:t>
        <w:tab/>
      </w:r>
      <w:r>
        <w:rPr>
          <w:rFonts w:cs="Calibri" w:ascii="Liberation Sans" w:hAnsi="Liberation Sans"/>
          <w:sz w:val="22"/>
          <w:szCs w:val="22"/>
          <w:lang w:val="en-US"/>
        </w:rPr>
        <w:t>(Str20000.25)</w:t>
      </w:r>
    </w:p>
    <w:p>
      <w:pPr>
        <w:pStyle w:val="Normal"/>
        <w:tabs>
          <w:tab w:val="right" w:pos="10205" w:leader="none"/>
        </w:tabs>
        <w:spacing w:lineRule="auto" w:line="240" w:before="0" w:after="0"/>
        <w:jc w:val="both"/>
        <w:rPr>
          <w:rFonts w:ascii="Liberation Sans" w:hAnsi="Liberation Sans"/>
          <w:sz w:val="22"/>
          <w:szCs w:val="22"/>
        </w:rPr>
      </w:pPr>
      <w:r>
        <w:rPr>
          <w:rFonts w:eastAsia="MS Gothic" w:cs="MS Gothic" w:ascii="Liberation Sans" w:hAnsi="Liberation Sans"/>
          <w:sz w:val="22"/>
          <w:szCs w:val="22"/>
          <w:lang w:val="en-US"/>
        </w:rPr>
        <w:t xml:space="preserve">☐ </w:t>
      </w:r>
      <w:r>
        <w:rPr>
          <w:rFonts w:eastAsia="MS-Gothic" w:cs="MinionPro-Regular" w:ascii="Liberation Sans" w:hAnsi="Liberation Sans"/>
          <w:sz w:val="22"/>
          <w:szCs w:val="22"/>
          <w:lang w:val="en-US"/>
        </w:rPr>
        <w:t xml:space="preserve"> </w:t>
      </w:r>
      <w:r>
        <w:rPr>
          <w:rFonts w:eastAsia="MS-Gothic" w:cs="MinionPro-Regular" w:ascii="Liberation Sans" w:hAnsi="Liberation Sans"/>
          <w:sz w:val="22"/>
          <w:szCs w:val="22"/>
          <w:lang w:val="en-US"/>
        </w:rPr>
        <w:t>Secondary Entrance – Alarm code</w:t>
      </w:r>
      <w:r>
        <w:rPr>
          <w:rFonts w:cs="Calibri" w:ascii="Liberation Sans" w:hAnsi="Liberation Sans"/>
          <w:sz w:val="22"/>
          <w:szCs w:val="22"/>
          <w:lang w:val="en-US"/>
        </w:rPr>
        <w:tab/>
        <w:t>(Str20000.05)</w:t>
      </w:r>
    </w:p>
    <w:p>
      <w:pPr>
        <w:pStyle w:val="Normal"/>
        <w:spacing w:lineRule="auto" w:line="240" w:before="113" w:after="28"/>
        <w:jc w:val="both"/>
        <w:rPr/>
      </w:pPr>
      <w:r>
        <w:rPr>
          <w:rFonts w:cs="Calibri-Bold" w:ascii="Liberation Sans" w:hAnsi="Liberation Sans"/>
          <w:b/>
          <w:bCs/>
          <w:sz w:val="22"/>
          <w:szCs w:val="22"/>
          <w:lang w:val="en-US"/>
        </w:rPr>
        <w:t xml:space="preserve">Metallurgy Laboratory – </w:t>
      </w:r>
      <w:r>
        <w:rPr>
          <w:rFonts w:cs="Calibri" w:ascii="Liberation Sans" w:hAnsi="Liberation Sans"/>
          <w:sz w:val="22"/>
          <w:szCs w:val="22"/>
          <w:lang w:val="en-US"/>
        </w:rPr>
        <w:t xml:space="preserve">via Risorgimento 4, </w:t>
      </w:r>
      <w:r>
        <w:rPr>
          <w:rFonts w:cs="Calibri" w:ascii="Liberation Sans" w:hAnsi="Liberation Sans" w:cstheme="minorHAnsi"/>
          <w:sz w:val="22"/>
          <w:szCs w:val="22"/>
          <w:lang w:val="en-US"/>
        </w:rPr>
        <w:t xml:space="preserve">40136 </w:t>
      </w:r>
      <w:r>
        <w:rPr>
          <w:rFonts w:cs="Calibri" w:ascii="Liberation Sans" w:hAnsi="Liberation Sans"/>
          <w:sz w:val="22"/>
          <w:szCs w:val="22"/>
          <w:lang w:val="en-US"/>
        </w:rPr>
        <w:t>Bologna</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Main Entrance and Offices</w:t>
      </w:r>
      <w:r>
        <w:rPr>
          <w:rFonts w:cs="Calibri" w:ascii="Liberation Sans" w:hAnsi="Liberation Sans"/>
          <w:sz w:val="22"/>
          <w:szCs w:val="22"/>
          <w:lang w:val="en-US"/>
        </w:rPr>
        <w:tab/>
        <w:t>(Str01634.01)</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Laboratory in the Basement</w:t>
      </w:r>
      <w:r>
        <w:rPr>
          <w:rFonts w:cs="Calibri" w:ascii="Liberation Sans" w:hAnsi="Liberation Sans"/>
          <w:sz w:val="22"/>
          <w:szCs w:val="22"/>
          <w:lang w:val="en-US"/>
        </w:rPr>
        <w:tab/>
        <w:t>(Str01634.02)</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Workshop Exit</w:t>
      </w:r>
      <w:r>
        <w:rPr>
          <w:rFonts w:cs="Calibri" w:ascii="Liberation Sans" w:hAnsi="Liberation Sans"/>
          <w:sz w:val="22"/>
          <w:szCs w:val="22"/>
          <w:lang w:val="en-US"/>
        </w:rPr>
        <w:tab/>
        <w:t>(Str01634.03)</w:t>
      </w:r>
    </w:p>
    <w:p>
      <w:pPr>
        <w:pStyle w:val="Normal"/>
        <w:spacing w:lineRule="auto" w:line="240" w:before="113" w:after="28"/>
        <w:jc w:val="both"/>
        <w:rPr/>
      </w:pPr>
      <w:r>
        <w:rPr>
          <w:rFonts w:cs="Calibri,Bold" w:ascii="Liberation Sans" w:hAnsi="Liberation Sans"/>
          <w:b/>
          <w:bCs/>
          <w:sz w:val="22"/>
          <w:szCs w:val="22"/>
          <w:lang w:val="en-US"/>
        </w:rPr>
        <w:t>Technical Physics Laboratory –</w:t>
      </w:r>
      <w:r>
        <w:rPr>
          <w:rFonts w:cs="Calibri" w:ascii="Liberation Sans" w:hAnsi="Liberation Sans"/>
          <w:sz w:val="22"/>
          <w:szCs w:val="22"/>
          <w:lang w:val="en-US"/>
        </w:rPr>
        <w:t xml:space="preserve"> via Terracini 34, 40131 Bologna</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Ground Floor – Main Entrance</w:t>
      </w:r>
      <w:r>
        <w:rPr>
          <w:rFonts w:eastAsia="MS-Gothic" w:cs="Calibri" w:ascii="Liberation Sans" w:hAnsi="Liberation Sans"/>
          <w:sz w:val="22"/>
          <w:szCs w:val="22"/>
          <w:lang w:val="en-US"/>
        </w:rPr>
        <w:tab/>
      </w:r>
      <w:r>
        <w:rPr>
          <w:rFonts w:cs="Calibri" w:ascii="Liberation Sans" w:hAnsi="Liberation Sans"/>
          <w:sz w:val="22"/>
          <w:szCs w:val="22"/>
          <w:lang w:val="en-US"/>
        </w:rPr>
        <w:t>(Str20000.06)</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Acoustics Labs Entrance</w:t>
      </w:r>
      <w:r>
        <w:rPr>
          <w:rFonts w:eastAsia="MS-Gothic" w:cs="Calibri" w:ascii="Liberation Sans" w:hAnsi="Liberation Sans"/>
          <w:sz w:val="22"/>
          <w:szCs w:val="22"/>
          <w:lang w:val="en-US"/>
        </w:rPr>
        <w:tab/>
      </w:r>
      <w:r>
        <w:rPr>
          <w:rFonts w:cs="Calibri" w:ascii="Liberation Sans" w:hAnsi="Liberation Sans"/>
          <w:sz w:val="22"/>
          <w:szCs w:val="22"/>
          <w:lang w:val="en-US"/>
        </w:rPr>
        <w:t>(Str20000.09)</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Basement Entrance</w:t>
      </w:r>
      <w:r>
        <w:rPr>
          <w:rFonts w:eastAsia="MS-Gothic" w:cs="Calibri" w:ascii="Liberation Sans" w:hAnsi="Liberation Sans"/>
          <w:sz w:val="22"/>
          <w:szCs w:val="22"/>
          <w:lang w:val="en-US"/>
        </w:rPr>
        <w:tab/>
      </w:r>
      <w:r>
        <w:rPr>
          <w:rFonts w:cs="Calibri" w:ascii="Liberation Sans" w:hAnsi="Liberation Sans"/>
          <w:sz w:val="22"/>
          <w:szCs w:val="22"/>
          <w:lang w:val="en-US"/>
        </w:rPr>
        <w:t>(Str20000.11)</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Main Entrance – Alarm code</w:t>
      </w:r>
      <w:r>
        <w:rPr>
          <w:rFonts w:eastAsia="MS-Gothic" w:cs="Calibri" w:ascii="Liberation Sans" w:hAnsi="Liberation Sans"/>
          <w:sz w:val="22"/>
          <w:szCs w:val="22"/>
          <w:lang w:val="en-US"/>
        </w:rPr>
        <w:tab/>
      </w:r>
      <w:r>
        <w:rPr>
          <w:rFonts w:cs="Calibri" w:ascii="Liberation Sans" w:hAnsi="Liberation Sans"/>
          <w:sz w:val="22"/>
          <w:szCs w:val="22"/>
          <w:lang w:val="en-US"/>
        </w:rPr>
        <w:t>(Str20000.07)</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Acoustics Lab – Alarm code</w:t>
      </w:r>
      <w:r>
        <w:rPr>
          <w:rFonts w:eastAsia="MS-Gothic" w:cs="Calibri" w:ascii="Liberation Sans" w:hAnsi="Liberation Sans"/>
          <w:sz w:val="22"/>
          <w:szCs w:val="22"/>
          <w:lang w:val="en-US"/>
        </w:rPr>
        <w:tab/>
      </w:r>
      <w:r>
        <w:rPr>
          <w:rFonts w:cs="Calibri" w:ascii="Liberation Sans" w:hAnsi="Liberation Sans"/>
          <w:sz w:val="22"/>
          <w:szCs w:val="22"/>
          <w:lang w:val="en-US"/>
        </w:rPr>
        <w:t>(Str20000.10)</w:t>
      </w:r>
    </w:p>
    <w:p>
      <w:pPr>
        <w:pStyle w:val="Normal"/>
        <w:spacing w:lineRule="auto" w:line="240" w:before="113" w:after="28"/>
        <w:ind w:left="28" w:right="0" w:hanging="0"/>
        <w:jc w:val="both"/>
        <w:rPr/>
      </w:pPr>
      <w:r>
        <w:rPr>
          <w:rFonts w:cs="Calibri-Bold" w:ascii="Liberation Sans" w:hAnsi="Liberation Sans"/>
          <w:b/>
          <w:bCs/>
          <w:sz w:val="22"/>
          <w:szCs w:val="22"/>
          <w:lang w:val="en-US"/>
        </w:rPr>
        <w:t xml:space="preserve">Nuclear Engineering Laboratory, Montecuccolino – </w:t>
      </w:r>
      <w:r>
        <w:rPr>
          <w:rFonts w:cs="Calibri" w:ascii="Liberation Sans" w:hAnsi="Liberation Sans"/>
          <w:sz w:val="22"/>
          <w:szCs w:val="22"/>
          <w:lang w:val="en-US"/>
        </w:rPr>
        <w:t xml:space="preserve">via dei Colli 16, </w:t>
      </w:r>
      <w:r>
        <w:rPr>
          <w:rFonts w:cs="Calibri" w:ascii="Liberation Sans" w:hAnsi="Liberation Sans" w:cstheme="minorHAnsi"/>
          <w:sz w:val="22"/>
          <w:szCs w:val="22"/>
          <w:lang w:val="en-US"/>
        </w:rPr>
        <w:t xml:space="preserve">40136 </w:t>
      </w:r>
      <w:r>
        <w:rPr>
          <w:rFonts w:cs="Calibri" w:ascii="Liberation Sans" w:hAnsi="Liberation Sans"/>
          <w:sz w:val="22"/>
          <w:szCs w:val="22"/>
          <w:lang w:val="en-US"/>
        </w:rPr>
        <w:t>Bologna</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Driveway gate</w:t>
        <w:tab/>
      </w:r>
      <w:r>
        <w:rPr>
          <w:rFonts w:cs="Calibri" w:ascii="Liberation Sans" w:hAnsi="Liberation Sans"/>
          <w:sz w:val="22"/>
          <w:szCs w:val="22"/>
          <w:lang w:val="en-US"/>
        </w:rPr>
        <w:t>(Str01689.01)</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Pedestrian gate</w:t>
      </w:r>
      <w:r>
        <w:rPr>
          <w:rFonts w:cs="Calibri" w:ascii="Liberation Sans" w:hAnsi="Liberation Sans"/>
          <w:sz w:val="22"/>
          <w:szCs w:val="22"/>
          <w:lang w:val="en-US"/>
        </w:rPr>
        <w:tab/>
        <w:t>(Str01689.02)</w:t>
      </w:r>
    </w:p>
    <w:p>
      <w:pPr>
        <w:pStyle w:val="Normal"/>
        <w:tabs>
          <w:tab w:val="right" w:pos="10205" w:leader="none"/>
        </w:tabs>
        <w:spacing w:lineRule="auto" w:line="240" w:before="0" w:after="0"/>
        <w:jc w:val="both"/>
        <w:rPr>
          <w:rFonts w:ascii="Liberation Sans" w:hAnsi="Liberation Sans"/>
          <w:sz w:val="22"/>
          <w:szCs w:val="22"/>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Main Entrance</w:t>
      </w:r>
      <w:r>
        <w:rPr>
          <w:rFonts w:cs="Calibri" w:ascii="Liberation Sans" w:hAnsi="Liberation Sans"/>
          <w:sz w:val="22"/>
          <w:szCs w:val="22"/>
          <w:lang w:val="en-US"/>
        </w:rPr>
        <w:tab/>
        <w:t>(Str01689.03)</w:t>
      </w:r>
    </w:p>
    <w:p>
      <w:pPr>
        <w:pStyle w:val="Normal"/>
        <w:spacing w:lineRule="auto" w:line="240" w:before="113" w:after="28"/>
        <w:jc w:val="both"/>
        <w:rPr/>
      </w:pPr>
      <w:r>
        <w:rPr>
          <w:rFonts w:cs="Calibri-Bold" w:ascii="Liberation Sans" w:hAnsi="Liberation Sans"/>
          <w:b/>
          <w:bCs/>
          <w:sz w:val="22"/>
          <w:szCs w:val="22"/>
          <w:lang w:val="en-US"/>
        </w:rPr>
        <w:t>Mechanics and Aeronautics Laboratory (Lab. Hangar) –</w:t>
      </w:r>
      <w:r>
        <w:rPr>
          <w:rFonts w:cs="Calibri" w:ascii="Liberation Sans" w:hAnsi="Liberation Sans" w:cstheme="minorHAnsi"/>
          <w:bCs/>
          <w:sz w:val="22"/>
          <w:szCs w:val="22"/>
          <w:lang w:val="en-US"/>
        </w:rPr>
        <w:t xml:space="preserve"> via Seganti 103, 47121 Forlì</w:t>
      </w:r>
    </w:p>
    <w:p>
      <w:pPr>
        <w:pStyle w:val="Normal"/>
        <w:tabs>
          <w:tab w:val="right" w:pos="10205" w:leader="none"/>
        </w:tabs>
        <w:spacing w:lineRule="auto" w:line="240" w:before="0" w:after="0"/>
        <w:jc w:val="both"/>
        <w:rPr>
          <w:rFonts w:ascii="Liberation Sans" w:hAnsi="Liberation Sans"/>
          <w:sz w:val="22"/>
          <w:szCs w:val="22"/>
        </w:rPr>
      </w:pPr>
      <w:r>
        <w:rPr>
          <w:rFonts w:eastAsia="MS Gothic" w:cs="MS Gothic" w:ascii="Liberation Sans" w:hAnsi="Liberation Sans"/>
          <w:sz w:val="22"/>
          <w:szCs w:val="22"/>
          <w:lang w:val="en-US"/>
        </w:rPr>
        <w:t xml:space="preserve">☐ </w:t>
      </w:r>
      <w:r>
        <w:rPr>
          <w:rFonts w:cs="Tahoma" w:ascii="Liberation Sans" w:hAnsi="Liberation Sans"/>
          <w:sz w:val="22"/>
          <w:szCs w:val="22"/>
          <w:lang w:val="en-US"/>
        </w:rPr>
        <w:t xml:space="preserve"> </w:t>
      </w:r>
      <w:r>
        <w:rPr>
          <w:rFonts w:cs="Tahoma" w:ascii="Liberation Sans" w:hAnsi="Liberation Sans"/>
          <w:sz w:val="22"/>
          <w:szCs w:val="22"/>
          <w:lang w:val="en-US"/>
        </w:rPr>
        <w:t>Ground Floor – Main and Secondary Entrance</w:t>
        <w:tab/>
      </w:r>
      <w:r>
        <w:rPr>
          <w:rFonts w:cs="Calibri" w:ascii="Liberation Sans" w:hAnsi="Liberation Sans"/>
          <w:sz w:val="22"/>
          <w:szCs w:val="22"/>
          <w:lang w:val="en-US"/>
        </w:rPr>
        <w:t>(Str02335.01)</w:t>
      </w:r>
    </w:p>
    <w:p>
      <w:pPr>
        <w:pStyle w:val="Normal"/>
        <w:spacing w:lineRule="auto" w:line="240" w:before="113" w:after="28"/>
        <w:jc w:val="both"/>
        <w:rPr/>
      </w:pPr>
      <w:r>
        <w:rPr>
          <w:rFonts w:cs="Calibri,Bold" w:ascii="Liberation Sans" w:hAnsi="Liberation Sans"/>
          <w:b/>
          <w:bCs/>
          <w:sz w:val="22"/>
          <w:szCs w:val="22"/>
          <w:lang w:val="en-US"/>
        </w:rPr>
        <w:t xml:space="preserve">Professors Offices and Virtual Reality Laboratory – </w:t>
      </w:r>
      <w:r>
        <w:rPr>
          <w:rFonts w:cs="Calibri" w:ascii="Liberation Sans" w:hAnsi="Liberation Sans"/>
          <w:sz w:val="22"/>
          <w:szCs w:val="22"/>
          <w:lang w:val="en-US"/>
        </w:rPr>
        <w:t>via Fontanelle 40, 47121 Forlì</w:t>
      </w:r>
    </w:p>
    <w:p>
      <w:pPr>
        <w:pStyle w:val="Normal"/>
        <w:tabs>
          <w:tab w:val="right" w:pos="10205" w:leader="none"/>
        </w:tabs>
        <w:spacing w:lineRule="auto" w:line="240" w:before="0" w:after="0"/>
        <w:jc w:val="both"/>
        <w:rPr/>
      </w:pPr>
      <w:r>
        <w:rPr>
          <w:rFonts w:eastAsia="MS-Gothic" w:cs="MS-Gothic" w:ascii="Liberation Sans" w:hAnsi="Liberation Sans"/>
          <w:sz w:val="22"/>
          <w:szCs w:val="22"/>
          <w:lang w:val="en-US"/>
        </w:rPr>
        <w:t xml:space="preserve">☐  </w:t>
      </w:r>
      <w:r>
        <w:rPr>
          <w:rFonts w:eastAsia="MS-Gothic" w:cs="MS-Gothic" w:ascii="Liberation Sans" w:hAnsi="Liberation Sans"/>
          <w:sz w:val="22"/>
          <w:szCs w:val="22"/>
          <w:lang w:val="en-US"/>
        </w:rPr>
        <w:t>1</w:t>
      </w:r>
      <w:r>
        <w:rPr>
          <w:rFonts w:eastAsia="MS-Gothic" w:cs="MS-Gothic" w:ascii="Liberation Sans" w:hAnsi="Liberation Sans"/>
          <w:sz w:val="22"/>
          <w:szCs w:val="22"/>
          <w:vertAlign w:val="superscript"/>
          <w:lang w:val="en-US"/>
        </w:rPr>
        <w:t>st</w:t>
      </w:r>
      <w:r>
        <w:rPr>
          <w:rFonts w:eastAsia="MS-Gothic" w:cs="MS-Gothic" w:ascii="Liberation Sans" w:hAnsi="Liberation Sans"/>
          <w:sz w:val="22"/>
          <w:szCs w:val="22"/>
          <w:lang w:val="en-US"/>
        </w:rPr>
        <w:t xml:space="preserve"> Floor – Teaching building</w:t>
      </w:r>
      <w:r>
        <w:rPr>
          <w:rFonts w:cs="Calibri" w:ascii="Liberation Sans" w:hAnsi="Liberation Sans"/>
          <w:sz w:val="22"/>
          <w:szCs w:val="22"/>
          <w:lang w:val="en-US"/>
        </w:rPr>
        <w:tab/>
        <w:t>(Str01635.02)</w:t>
      </w:r>
    </w:p>
    <w:p>
      <w:pPr>
        <w:pStyle w:val="Normal"/>
        <w:tabs>
          <w:tab w:val="right" w:pos="10205" w:leader="none"/>
        </w:tabs>
        <w:spacing w:lineRule="auto" w:line="240" w:before="0" w:after="0"/>
        <w:jc w:val="both"/>
        <w:rPr/>
      </w:pPr>
      <w:r>
        <w:rPr>
          <w:rFonts w:eastAsia="MS-Gothic" w:cs="MS-Gothic" w:ascii="Liberation Sans" w:hAnsi="Liberation Sans"/>
          <w:sz w:val="22"/>
          <w:szCs w:val="22"/>
          <w:lang w:val="en-US"/>
        </w:rPr>
        <w:t>☐  “</w:t>
      </w:r>
      <w:r>
        <w:rPr>
          <w:rFonts w:eastAsia="MS-Gothic" w:cs="MS-Gothic" w:ascii="Liberation Sans" w:hAnsi="Liberation Sans"/>
          <w:sz w:val="22"/>
          <w:szCs w:val="22"/>
          <w:lang w:val="en-US"/>
        </w:rPr>
        <w:t>Old” building (ex- ACAG building) –  Main and Secondary entrance</w:t>
        <w:tab/>
      </w:r>
      <w:r>
        <w:rPr>
          <w:rFonts w:cs="Calibri" w:ascii="Liberation Sans" w:hAnsi="Liberation Sans"/>
          <w:sz w:val="22"/>
          <w:szCs w:val="22"/>
          <w:lang w:val="en-US"/>
        </w:rPr>
        <w:t>(Str01635.01)</w:t>
      </w:r>
    </w:p>
    <w:p>
      <w:pPr>
        <w:pStyle w:val="Normal"/>
        <w:spacing w:lineRule="auto" w:line="240" w:before="113" w:after="28"/>
        <w:ind w:left="28" w:right="0" w:hanging="0"/>
        <w:jc w:val="both"/>
        <w:rPr/>
      </w:pPr>
      <w:r>
        <w:rPr>
          <w:rFonts w:cs="Calibri-Bold" w:ascii="Liberation Sans" w:hAnsi="Liberation Sans"/>
          <w:b/>
          <w:bCs/>
          <w:color w:val="000000" w:themeShade="80"/>
          <w:sz w:val="22"/>
          <w:szCs w:val="22"/>
          <w:lang w:val="en-US"/>
        </w:rPr>
        <w:t xml:space="preserve">CICLoPE Laboratory – </w:t>
      </w:r>
      <w:r>
        <w:rPr>
          <w:rFonts w:cs="Calibri" w:ascii="Liberation Sans" w:hAnsi="Liberation Sans"/>
          <w:color w:val="000000" w:themeShade="80"/>
          <w:sz w:val="22"/>
          <w:szCs w:val="22"/>
          <w:lang w:val="en-US"/>
        </w:rPr>
        <w:t>via Giorgio Zoli, 47016 Predappio (FC)</w:t>
      </w:r>
    </w:p>
    <w:p>
      <w:pPr>
        <w:pStyle w:val="Normal"/>
        <w:tabs>
          <w:tab w:val="right" w:pos="10205" w:leader="none"/>
        </w:tabs>
        <w:spacing w:lineRule="auto" w:line="240" w:before="0" w:after="0"/>
        <w:jc w:val="both"/>
        <w:rPr>
          <w:color w:val="000000"/>
          <w:lang w:val="en-US"/>
        </w:rPr>
      </w:pPr>
      <w:r>
        <w:rPr>
          <w:rFonts w:eastAsia="MS-Gothic" w:cs="MS-Gothic" w:ascii="Liberation Sans" w:hAnsi="Liberation Sans"/>
          <w:color w:val="000000" w:themeShade="80"/>
          <w:sz w:val="22"/>
          <w:szCs w:val="22"/>
          <w:lang w:val="en-US"/>
        </w:rPr>
        <w:t xml:space="preserve">☐  </w:t>
      </w:r>
      <w:r>
        <w:rPr>
          <w:rFonts w:eastAsia="MS-Gothic" w:cs="Calibri" w:ascii="Liberation Sans" w:hAnsi="Liberation Sans"/>
          <w:color w:val="000000" w:themeShade="80"/>
          <w:sz w:val="22"/>
          <w:szCs w:val="22"/>
          <w:lang w:val="en-US"/>
        </w:rPr>
        <w:t>Tunnel entrance</w:t>
        <w:tab/>
        <w:t>(Str02335.03)</w:t>
      </w:r>
    </w:p>
    <w:p>
      <w:pPr>
        <w:pStyle w:val="Normal"/>
        <w:spacing w:lineRule="auto" w:line="240" w:before="0" w:after="0"/>
        <w:jc w:val="both"/>
        <w:rPr>
          <w:rFonts w:ascii="Liberation Sans" w:hAnsi="Liberation Sans" w:cs="Tahoma"/>
          <w:color w:val="000000"/>
          <w:sz w:val="22"/>
          <w:szCs w:val="22"/>
          <w:lang w:val="en-US"/>
        </w:rPr>
      </w:pPr>
      <w:r>
        <w:rPr>
          <w:rFonts w:cs="Tahoma" w:ascii="Liberation Sans" w:hAnsi="Liberation Sans"/>
          <w:color w:val="000000"/>
          <w:sz w:val="22"/>
          <w:szCs w:val="22"/>
          <w:lang w:val="en-US"/>
        </w:rPr>
      </w:r>
    </w:p>
    <w:p>
      <w:pPr>
        <w:pStyle w:val="Normal"/>
        <w:spacing w:lineRule="auto" w:line="240" w:before="57" w:after="0"/>
        <w:jc w:val="both"/>
        <w:rPr/>
      </w:pPr>
      <w:r>
        <w:rPr>
          <w:rFonts w:ascii="Liberation Sans" w:hAnsi="Liberation Sans"/>
          <w:sz w:val="22"/>
          <w:szCs w:val="22"/>
          <w:lang w:val="en-US"/>
        </w:rPr>
        <w:t>I declare that:</w:t>
      </w:r>
    </w:p>
    <w:p>
      <w:pPr>
        <w:pStyle w:val="Normal"/>
        <w:numPr>
          <w:ilvl w:val="0"/>
          <w:numId w:val="1"/>
        </w:numPr>
        <w:spacing w:lineRule="auto" w:line="240" w:before="0" w:after="0"/>
        <w:jc w:val="both"/>
        <w:rPr/>
      </w:pPr>
      <w:r>
        <w:rPr>
          <w:rFonts w:ascii="Liberation Sans" w:hAnsi="Liberation Sans"/>
          <w:sz w:val="22"/>
          <w:szCs w:val="22"/>
          <w:lang w:val="en-US"/>
        </w:rPr>
        <w:t>activities involving this collaborator will start only after being authorized (authorization date correspond to the date indicated in this document);</w:t>
      </w:r>
    </w:p>
    <w:p>
      <w:pPr>
        <w:pStyle w:val="Normal"/>
        <w:numPr>
          <w:ilvl w:val="0"/>
          <w:numId w:val="1"/>
        </w:numPr>
        <w:spacing w:lineRule="auto" w:line="240" w:before="0" w:after="0"/>
        <w:jc w:val="both"/>
        <w:rPr/>
      </w:pPr>
      <w:r>
        <w:rPr>
          <w:rFonts w:ascii="Liberation Sans" w:hAnsi="Liberation Sans"/>
          <w:sz w:val="22"/>
          <w:szCs w:val="22"/>
          <w:lang w:val="en-US"/>
        </w:rPr>
        <w:t>the collaborator will access DIN areas and laboratories only if covered by requested insurance contract;</w:t>
      </w:r>
    </w:p>
    <w:p>
      <w:pPr>
        <w:pStyle w:val="Normal"/>
        <w:numPr>
          <w:ilvl w:val="0"/>
          <w:numId w:val="1"/>
        </w:numPr>
        <w:spacing w:lineRule="auto" w:line="240" w:before="0" w:after="0"/>
        <w:jc w:val="both"/>
        <w:rPr/>
      </w:pPr>
      <w:r>
        <w:rPr>
          <w:rFonts w:ascii="Liberation Sans" w:hAnsi="Liberation Sans"/>
          <w:sz w:val="22"/>
          <w:szCs w:val="22"/>
          <w:lang w:val="en-US"/>
        </w:rPr>
        <w:t xml:space="preserve">and that I will </w:t>
      </w:r>
      <w:r>
        <w:rPr>
          <w:rFonts w:ascii="Liberation Sans" w:hAnsi="Liberation Sans"/>
          <w:sz w:val="22"/>
          <w:szCs w:val="22"/>
          <w:lang w:val="en-US"/>
        </w:rPr>
        <w:t>fulfill</w:t>
      </w:r>
      <w:r>
        <w:rPr>
          <w:rFonts w:ascii="Liberation Sans" w:hAnsi="Liberation Sans"/>
          <w:sz w:val="22"/>
          <w:szCs w:val="22"/>
          <w:lang w:val="en-US"/>
        </w:rPr>
        <w:t xml:space="preserve"> all the requirements, as stated by the University of Bologna Regulation on Health and Safety in Workplaces (article nr. 5).</w:t>
      </w:r>
    </w:p>
    <w:p>
      <w:pPr>
        <w:pStyle w:val="Normal"/>
        <w:spacing w:lineRule="auto" w:line="240" w:before="113" w:after="0"/>
        <w:jc w:val="both"/>
        <w:rPr/>
      </w:pPr>
      <w:r>
        <w:rPr>
          <w:rFonts w:ascii="Liberation Sans" w:hAnsi="Liberation Sans"/>
          <w:sz w:val="22"/>
          <w:szCs w:val="22"/>
          <w:lang w:val="en-US"/>
        </w:rPr>
        <w:t xml:space="preserve">The person for which I ask the </w:t>
      </w:r>
      <w:r>
        <w:rPr>
          <w:rFonts w:ascii="Liberation Sans" w:hAnsi="Liberation Sans"/>
          <w:sz w:val="22"/>
          <w:szCs w:val="22"/>
          <w:lang w:val="en-US"/>
        </w:rPr>
        <w:t>authorization</w:t>
      </w:r>
      <w:r>
        <w:rPr>
          <w:rFonts w:ascii="Liberation Sans" w:hAnsi="Liberation Sans"/>
          <w:sz w:val="22"/>
          <w:szCs w:val="22"/>
          <w:lang w:val="en-US"/>
        </w:rPr>
        <w:t xml:space="preserve"> to enter DIN Laboratories and/or Areas will attend / has already attended Training Courses on Health and Safety in Workplaces (Italian law on Workers Training, as stated by article nr. 37 of the Text Law nr. 81/08 and according to the specific Agreement between the State and the Local Administrations of the  21/12/2011). Certifications are available </w:t>
      </w:r>
      <w:r>
        <w:rPr>
          <w:rFonts w:ascii="Liberation Sans" w:hAnsi="Liberation Sans"/>
          <w:sz w:val="22"/>
          <w:szCs w:val="22"/>
          <w:lang w:val="en-US"/>
        </w:rPr>
        <w:t>upon request</w:t>
      </w:r>
      <w:r>
        <w:rPr>
          <w:rFonts w:ascii="Liberation Sans" w:hAnsi="Liberation Sans"/>
          <w:sz w:val="22"/>
          <w:szCs w:val="22"/>
          <w:lang w:val="en-US"/>
        </w:rPr>
        <w:t>.</w:t>
      </w:r>
    </w:p>
    <w:p>
      <w:pPr>
        <w:pStyle w:val="Normal"/>
        <w:spacing w:lineRule="auto" w:line="240" w:before="0" w:after="0"/>
        <w:jc w:val="both"/>
        <w:rPr>
          <w:rFonts w:ascii="Liberation Sans" w:hAnsi="Liberation Sans" w:cs="Tahoma"/>
          <w:sz w:val="22"/>
          <w:szCs w:val="22"/>
          <w:lang w:val="en-US"/>
        </w:rPr>
      </w:pPr>
      <w:r>
        <w:rPr>
          <w:rFonts w:cs="Tahoma" w:ascii="Liberation Sans" w:hAnsi="Liberation Sans"/>
          <w:sz w:val="22"/>
          <w:szCs w:val="22"/>
          <w:lang w:val="en-US"/>
        </w:rPr>
      </w:r>
    </w:p>
    <w:p>
      <w:pPr>
        <w:pStyle w:val="Normal"/>
        <w:tabs>
          <w:tab w:val="left" w:pos="2659" w:leader="none"/>
        </w:tabs>
        <w:spacing w:lineRule="auto" w:line="240" w:before="0" w:after="0"/>
        <w:jc w:val="both"/>
        <w:rPr/>
      </w:pPr>
      <w:r>
        <w:rPr>
          <w:rFonts w:eastAsia="Times New Roman" w:cs="Tahoma" w:ascii="Liberation Sans" w:hAnsi="Liberation Sans"/>
          <w:sz w:val="22"/>
          <w:szCs w:val="22"/>
          <w:lang w:val="en-US" w:eastAsia="it-IT"/>
        </w:rPr>
        <w:t>Date  _________</w:t>
        <w:tab/>
        <w:t>Responsible of the activity / Supervisor  ____________________</w:t>
      </w:r>
    </w:p>
    <w:p>
      <w:pPr>
        <w:pStyle w:val="Normal"/>
        <w:spacing w:lineRule="auto" w:line="240" w:before="0" w:after="0"/>
        <w:jc w:val="both"/>
        <w:rPr>
          <w:rFonts w:ascii="Liberation Sans" w:hAnsi="Liberation Sans" w:eastAsia="Times New Roman" w:cs="Tahoma"/>
          <w:sz w:val="22"/>
          <w:szCs w:val="22"/>
          <w:lang w:val="en-US" w:eastAsia="it-IT"/>
        </w:rPr>
      </w:pPr>
      <w:r>
        <w:rPr>
          <w:rFonts w:eastAsia="Times New Roman" w:cs="Tahoma" w:ascii="Liberation Sans" w:hAnsi="Liberation Sans"/>
          <w:sz w:val="22"/>
          <w:szCs w:val="22"/>
          <w:lang w:val="en-US" w:eastAsia="it-IT"/>
        </w:rPr>
      </w:r>
    </w:p>
    <w:p>
      <w:pPr>
        <w:pStyle w:val="Normal"/>
        <w:spacing w:lineRule="auto" w:line="240" w:before="57" w:after="0"/>
        <w:jc w:val="both"/>
        <w:rPr/>
      </w:pPr>
      <w:r>
        <w:rPr>
          <w:rFonts w:eastAsia="Times New Roman" w:cs="Tahoma" w:ascii="Liberation Sans" w:hAnsi="Liberation Sans"/>
          <w:sz w:val="16"/>
          <w:szCs w:val="16"/>
          <w:lang w:val="en-US" w:eastAsia="it-IT"/>
        </w:rPr>
        <w:t xml:space="preserve">Industrial Engineering Department of the Alma Mater Studiorum – Università di Bologna uses personal and private data of employers and collaborators only for institutional purposes and complying law requirements on personal data protection and treatment (Text Law nr. 196/2003, article 13). Data are collected and used within the limits established by the laws and by University of Bologna Regulations and Statute, applying transparency and fair play principles and restricting this collection only to the strictly necessary data. </w:t>
      </w:r>
    </w:p>
    <w:p>
      <w:pPr>
        <w:pStyle w:val="Normal"/>
        <w:spacing w:lineRule="auto" w:line="240" w:before="57" w:after="0"/>
        <w:jc w:val="both"/>
        <w:rPr/>
      </w:pPr>
      <w:r>
        <w:rPr>
          <w:rFonts w:eastAsia="Times New Roman" w:cs="Tahoma" w:ascii="Liberation Sans" w:hAnsi="Liberation Sans"/>
          <w:sz w:val="16"/>
          <w:szCs w:val="16"/>
          <w:lang w:val="en-US" w:eastAsia="it-IT"/>
        </w:rPr>
        <w:tab/>
      </w:r>
    </w:p>
    <w:p>
      <w:pPr>
        <w:pStyle w:val="Normal"/>
        <w:spacing w:lineRule="auto" w:line="240" w:before="0" w:after="0"/>
        <w:jc w:val="both"/>
        <w:rPr/>
      </w:pPr>
      <w:bookmarkStart w:id="2" w:name="__DdeLink__372_3420431423"/>
      <w:r>
        <w:rPr>
          <w:rFonts w:eastAsia="Times New Roman" w:cs="Tahoma" w:ascii="Liberation Sans" w:hAnsi="Liberation Sans"/>
          <w:sz w:val="22"/>
          <w:szCs w:val="22"/>
          <w:lang w:val="en-US" w:eastAsia="it-IT"/>
        </w:rPr>
        <w:t xml:space="preserve">The Dean of the Industrial Engineering Department authorizes *  </w:t>
      </w:r>
      <w:bookmarkEnd w:id="2"/>
      <w:r>
        <w:rPr>
          <w:rFonts w:eastAsia="Times New Roman" w:cs="Tahoma" w:ascii="Liberation Sans" w:hAnsi="Liberation Sans"/>
          <w:sz w:val="22"/>
          <w:szCs w:val="22"/>
          <w:lang w:val="en-US" w:eastAsia="it-IT"/>
        </w:rPr>
        <w:t xml:space="preserve">_____________ </w:t>
        <w:tab/>
        <w:t>Date _______</w:t>
      </w:r>
    </w:p>
    <w:p>
      <w:pPr>
        <w:pStyle w:val="Normal"/>
        <w:spacing w:lineRule="auto" w:line="240" w:before="0" w:after="0"/>
        <w:jc w:val="both"/>
        <w:rPr>
          <w:rFonts w:ascii="Liberation Sans" w:hAnsi="Liberation Sans" w:eastAsia="Times New Roman" w:cs="Tahoma"/>
          <w:i/>
          <w:i/>
          <w:iCs/>
          <w:sz w:val="20"/>
          <w:szCs w:val="20"/>
          <w:lang w:val="en-US" w:eastAsia="it-IT"/>
        </w:rPr>
      </w:pPr>
      <w:r>
        <w:rPr>
          <w:rFonts w:eastAsia="Times New Roman" w:cs="Tahoma" w:ascii="Liberation Sans" w:hAnsi="Liberation Sans"/>
          <w:i/>
          <w:iCs/>
          <w:sz w:val="20"/>
          <w:szCs w:val="20"/>
          <w:lang w:val="en-US" w:eastAsia="it-IT"/>
        </w:rPr>
      </w:r>
    </w:p>
    <w:p>
      <w:pPr>
        <w:pStyle w:val="Normal"/>
        <w:spacing w:lineRule="auto" w:line="240" w:before="0" w:after="0"/>
        <w:jc w:val="both"/>
        <w:rPr/>
      </w:pPr>
      <w:r>
        <w:rPr>
          <w:rFonts w:eastAsia="Times New Roman" w:cs="Tahoma" w:ascii="Liberation Sans" w:hAnsi="Liberation Sans"/>
          <w:i/>
          <w:iCs/>
          <w:sz w:val="20"/>
          <w:szCs w:val="20"/>
          <w:lang w:val="en-US" w:eastAsia="it-IT"/>
        </w:rPr>
        <w:t xml:space="preserve">* The Dean of the Department reply by mail to all the recipients in copy. </w:t>
      </w:r>
    </w:p>
    <w:sectPr>
      <w:headerReference w:type="default" r:id="rId4"/>
      <w:footerReference w:type="default" r:id="rId5"/>
      <w:type w:val="nextPage"/>
      <w:pgSz w:w="11906" w:h="16838"/>
      <w:pgMar w:left="850" w:right="850" w:header="454" w:top="2092" w:footer="454" w:bottom="79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Liberation Sans">
    <w:altName w:val="Arial"/>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2</w:t>
    </w:r>
    <w:r>
      <w:rPr/>
      <w:fldChar w:fldCharType="end"/>
    </w:r>
    <w:r>
      <w:rPr>
        <w:rFonts w:ascii="Liberation Sans" w:hAnsi="Liberation Sans"/>
        <w:sz w:val="16"/>
        <w:szCs w:val="16"/>
        <w:lang w:val="en-US"/>
      </w:rPr>
      <w:t xml:space="preserve"> </w:t>
    </w:r>
    <w:r>
      <w:rPr>
        <w:rFonts w:ascii="Liberation Sans" w:hAnsi="Liberation Sans"/>
        <w:sz w:val="16"/>
        <w:szCs w:val="16"/>
        <w:lang w:val="en-US"/>
      </w:rPr>
      <w:t xml:space="preserve">/ </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lang w:val="en-US"/>
      </w:rPr>
    </w:pPr>
    <w:r>
      <w:rPr>
        <w:lang w:val="en-US"/>
      </w:rPr>
      <mc:AlternateContent>
        <mc:Choice Requires="wps">
          <w:drawing>
            <wp:anchor behindDoc="1" distT="0" distB="0" distL="114300" distR="114300" simplePos="0" locked="0" layoutInCell="1" allowOverlap="1" relativeHeight="3" wp14:anchorId="437437AE">
              <wp:simplePos x="0" y="0"/>
              <wp:positionH relativeFrom="column">
                <wp:posOffset>635</wp:posOffset>
              </wp:positionH>
              <wp:positionV relativeFrom="paragraph">
                <wp:posOffset>635</wp:posOffset>
              </wp:positionV>
              <wp:extent cx="6484620" cy="736600"/>
              <wp:effectExtent l="0" t="0" r="20955" b="11430"/>
              <wp:wrapNone/>
              <wp:docPr id="1" name="Rettangolo 8"/>
              <a:graphic xmlns:a="http://schemas.openxmlformats.org/drawingml/2006/main">
                <a:graphicData uri="http://schemas.microsoft.com/office/word/2010/wordprocessingShape">
                  <wps:wsp>
                    <wps:cNvSpPr/>
                    <wps:spPr>
                      <a:xfrm>
                        <a:off x="0" y="0"/>
                        <a:ext cx="6483960" cy="735840"/>
                      </a:xfrm>
                      <a:prstGeom prst="rect">
                        <a:avLst/>
                      </a:prstGeom>
                      <a:noFill/>
                      <a:ln w="25560">
                        <a:solidFill>
                          <a:srgbClr val="4f81bd"/>
                        </a:solidFill>
                        <a:round/>
                      </a:ln>
                    </wps:spPr>
                    <wps:style>
                      <a:lnRef idx="0"/>
                      <a:fillRef idx="0"/>
                      <a:effectRef idx="0"/>
                      <a:fontRef idx="minor"/>
                    </wps:style>
                    <wps:bodyPr/>
                  </wps:wsp>
                </a:graphicData>
              </a:graphic>
            </wp:anchor>
          </w:drawing>
        </mc:Choice>
        <mc:Fallback>
          <w:pict>
            <v:rect id="shape_0" ID="Rettangolo 8" stroked="t" style="position:absolute;margin-left:0.05pt;margin-top:0.05pt;width:510.5pt;height:57.9pt" wp14:anchorId="437437AE">
              <w10:wrap type="none"/>
              <v:fill o:detectmouseclick="t" on="false"/>
              <v:stroke color="#4f81bd" weight="25560" joinstyle="round" endcap="flat"/>
            </v:rect>
          </w:pict>
        </mc:Fallback>
      </mc:AlternateContent>
      <mc:AlternateContent>
        <mc:Choice Requires="wps">
          <w:drawing>
            <wp:anchor behindDoc="1" distT="0" distB="0" distL="114300" distR="114300" simplePos="0" locked="0" layoutInCell="1" allowOverlap="1" relativeHeight="5" wp14:anchorId="4BBD530B">
              <wp:simplePos x="0" y="0"/>
              <wp:positionH relativeFrom="column">
                <wp:posOffset>1254760</wp:posOffset>
              </wp:positionH>
              <wp:positionV relativeFrom="paragraph">
                <wp:posOffset>377190</wp:posOffset>
              </wp:positionV>
              <wp:extent cx="6350" cy="2540"/>
              <wp:effectExtent l="0" t="0" r="19050" b="11430"/>
              <wp:wrapNone/>
              <wp:docPr id="2" name="Connettore 1 9"/>
              <a:graphic xmlns:a="http://schemas.openxmlformats.org/drawingml/2006/main">
                <a:graphicData uri="http://schemas.microsoft.com/office/word/2010/wordprocessingShape">
                  <wps:wsp>
                    <wps:cNvSpPr/>
                    <wps:spPr>
                      <a:xfrm flipH="1">
                        <a:off x="0" y="0"/>
                        <a:ext cx="5040" cy="720"/>
                      </a:xfrm>
                      <a:prstGeom prst="line">
                        <a:avLst/>
                      </a:prstGeom>
                      <a:ln w="19080">
                        <a:solidFill>
                          <a:srgbClr val="4a7ebb"/>
                        </a:solidFill>
                        <a:round/>
                      </a:ln>
                    </wps:spPr>
                    <wps:style>
                      <a:lnRef idx="0"/>
                      <a:fillRef idx="0"/>
                      <a:effectRef idx="0"/>
                      <a:fontRef idx="minor"/>
                    </wps:style>
                    <wps:bodyPr/>
                  </wps:wsp>
                </a:graphicData>
              </a:graphic>
            </wp:anchor>
          </w:drawing>
        </mc:Choice>
        <mc:Fallback>
          <w:pict>
            <v:line id="shape_0" from="98.8pt,29.7pt" to="99.15pt,29.7pt" ID="Connettore 1 9" stroked="t" style="position:absolute;flip:x" wp14:anchorId="4BBD530B">
              <v:stroke color="#4a7ebb" weight="19080" joinstyle="round" endcap="flat"/>
              <v:fill o:detectmouseclick="t" on="false"/>
            </v:line>
          </w:pict>
        </mc:Fallback>
      </mc:AlternateContent>
      <mc:AlternateContent>
        <mc:Choice Requires="wps">
          <w:drawing>
            <wp:anchor behindDoc="1" distT="0" distB="0" distL="114300" distR="114300" simplePos="0" locked="0" layoutInCell="1" allowOverlap="1" relativeHeight="7" wp14:anchorId="18BCEBD3">
              <wp:simplePos x="0" y="0"/>
              <wp:positionH relativeFrom="column">
                <wp:posOffset>4344670</wp:posOffset>
              </wp:positionH>
              <wp:positionV relativeFrom="paragraph">
                <wp:posOffset>381000</wp:posOffset>
              </wp:positionV>
              <wp:extent cx="6350" cy="2540"/>
              <wp:effectExtent l="0" t="0" r="19050" b="11430"/>
              <wp:wrapNone/>
              <wp:docPr id="3" name="Connettore 1 11"/>
              <a:graphic xmlns:a="http://schemas.openxmlformats.org/drawingml/2006/main">
                <a:graphicData uri="http://schemas.microsoft.com/office/word/2010/wordprocessingShape">
                  <wps:wsp>
                    <wps:cNvSpPr/>
                    <wps:spPr>
                      <a:xfrm flipH="1">
                        <a:off x="0" y="0"/>
                        <a:ext cx="5040" cy="720"/>
                      </a:xfrm>
                      <a:prstGeom prst="line">
                        <a:avLst/>
                      </a:prstGeom>
                      <a:ln w="19080">
                        <a:solidFill>
                          <a:srgbClr val="4a7ebb"/>
                        </a:solidFill>
                        <a:round/>
                      </a:ln>
                    </wps:spPr>
                    <wps:style>
                      <a:lnRef idx="0"/>
                      <a:fillRef idx="0"/>
                      <a:effectRef idx="0"/>
                      <a:fontRef idx="minor"/>
                    </wps:style>
                    <wps:bodyPr/>
                  </wps:wsp>
                </a:graphicData>
              </a:graphic>
            </wp:anchor>
          </w:drawing>
        </mc:Choice>
        <mc:Fallback>
          <w:pict>
            <v:line id="shape_0" from="342.1pt,30pt" to="342.45pt,30pt" ID="Connettore 1 11" stroked="t" style="position:absolute;flip:x" wp14:anchorId="18BCEBD3">
              <v:stroke color="#4a7ebb" weight="19080" joinstyle="round" endcap="flat"/>
              <v:fill o:detectmouseclick="t" on="false"/>
            </v:line>
          </w:pict>
        </mc:Fallback>
      </mc:AlternateContent>
      <mc:AlternateContent>
        <mc:Choice Requires="wps">
          <w:drawing>
            <wp:anchor behindDoc="1" distT="0" distB="0" distL="0" distR="0" simplePos="0" locked="0" layoutInCell="1" allowOverlap="1" relativeHeight="11">
              <wp:simplePos x="0" y="0"/>
              <wp:positionH relativeFrom="column">
                <wp:posOffset>5065395</wp:posOffset>
              </wp:positionH>
              <wp:positionV relativeFrom="paragraph">
                <wp:posOffset>146050</wp:posOffset>
              </wp:positionV>
              <wp:extent cx="1354455" cy="535305"/>
              <wp:effectExtent l="0" t="0" r="0" b="0"/>
              <wp:wrapNone/>
              <wp:docPr id="4" name="Frame2"/>
              <a:graphic xmlns:a="http://schemas.openxmlformats.org/drawingml/2006/main">
                <a:graphicData uri="http://schemas.microsoft.com/office/word/2010/wordprocessingShape">
                  <wps:wsp>
                    <wps:cNvSpPr/>
                    <wps:spPr>
                      <a:xfrm>
                        <a:off x="0" y="0"/>
                        <a:ext cx="1353960" cy="534600"/>
                      </a:xfrm>
                      <a:prstGeom prst="rect">
                        <a:avLst/>
                      </a:prstGeom>
                      <a:noFill/>
                      <a:ln>
                        <a:noFill/>
                      </a:ln>
                    </wps:spPr>
                    <wps:style>
                      <a:lnRef idx="0"/>
                      <a:fillRef idx="0"/>
                      <a:effectRef idx="0"/>
                      <a:fontRef idx="minor"/>
                    </wps:style>
                    <wps:txbx>
                      <w:txbxContent>
                        <w:p>
                          <w:pPr>
                            <w:pStyle w:val="FrameContents"/>
                            <w:spacing w:before="0" w:after="200"/>
                            <w:jc w:val="right"/>
                            <w:rPr/>
                          </w:pPr>
                          <w:r>
                            <w:rPr>
                              <w:color w:val="00000A"/>
                              <w:sz w:val="18"/>
                              <w:szCs w:val="18"/>
                              <w:lang w:val="en-US"/>
                            </w:rPr>
                            <w:t>Vers. 1.01 – April 2018</w:t>
                          </w:r>
                        </w:p>
                      </w:txbxContent>
                    </wps:txbx>
                    <wps:bodyPr lIns="54000" rIns="54000" tIns="54000" bIns="54000">
                      <a:noAutofit/>
                    </wps:bodyPr>
                  </wps:wsp>
                </a:graphicData>
              </a:graphic>
            </wp:anchor>
          </w:drawing>
        </mc:Choice>
        <mc:Fallback>
          <w:pict>
            <v:rect id="shape_0" ID="Frame2" stroked="f" style="position:absolute;margin-left:398.85pt;margin-top:11.5pt;width:106.55pt;height:42.05pt">
              <w10:wrap type="square"/>
              <v:fill o:detectmouseclick="t" on="false"/>
              <v:stroke color="#3465a4" joinstyle="round" endcap="flat"/>
              <v:textbox>
                <w:txbxContent>
                  <w:p>
                    <w:pPr>
                      <w:pStyle w:val="FrameContents"/>
                      <w:spacing w:before="0" w:after="200"/>
                      <w:jc w:val="right"/>
                      <w:rPr/>
                    </w:pPr>
                    <w:r>
                      <w:rPr>
                        <w:color w:val="00000A"/>
                        <w:sz w:val="18"/>
                        <w:szCs w:val="18"/>
                        <w:lang w:val="en-US"/>
                      </w:rPr>
                      <w:t>Vers. 1.01 – April 2018</w:t>
                    </w:r>
                  </w:p>
                </w:txbxContent>
              </v:textbox>
            </v:rect>
          </w:pict>
        </mc:Fallback>
      </mc:AlternateContent>
      <w:drawing>
        <wp:anchor behindDoc="1" distT="0" distB="0" distL="114300" distR="117475" simplePos="0" locked="0" layoutInCell="1" allowOverlap="1" relativeHeight="9">
          <wp:simplePos x="0" y="0"/>
          <wp:positionH relativeFrom="column">
            <wp:posOffset>20955</wp:posOffset>
          </wp:positionH>
          <wp:positionV relativeFrom="paragraph">
            <wp:posOffset>68580</wp:posOffset>
          </wp:positionV>
          <wp:extent cx="1711325" cy="614045"/>
          <wp:effectExtent l="0" t="0" r="0" b="0"/>
          <wp:wrapNone/>
          <wp:docPr id="6" name="Image1" descr="Logo DINGI 150 DPI x 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Logo DINGI 150 DPI x lettera"/>
                  <pic:cNvPicPr>
                    <a:picLocks noChangeAspect="1" noChangeArrowheads="1"/>
                  </pic:cNvPicPr>
                </pic:nvPicPr>
                <pic:blipFill>
                  <a:blip r:embed="rId1"/>
                  <a:srcRect l="7899" t="7685" r="8074" b="11538"/>
                  <a:stretch>
                    <a:fillRect/>
                  </a:stretch>
                </pic:blipFill>
                <pic:spPr bwMode="auto">
                  <a:xfrm>
                    <a:off x="0" y="0"/>
                    <a:ext cx="1711325" cy="614045"/>
                  </a:xfrm>
                  <a:prstGeom prst="rect">
                    <a:avLst/>
                  </a:prstGeom>
                </pic:spPr>
              </pic:pic>
            </a:graphicData>
          </a:graphic>
        </wp:anchor>
      </w:drawing>
    </w:r>
  </w:p>
  <w:p>
    <w:pPr>
      <w:pStyle w:val="Header"/>
      <w:spacing w:before="0" w:after="113"/>
      <w:jc w:val="center"/>
      <w:rPr/>
    </w:pPr>
    <w:r>
      <w:rPr>
        <w:b/>
        <w:sz w:val="20"/>
        <w:szCs w:val="20"/>
        <w:lang w:val="en-US"/>
      </w:rPr>
      <w:t>Module 1B</w:t>
    </w:r>
  </w:p>
  <w:p>
    <w:pPr>
      <w:pStyle w:val="Header"/>
      <w:spacing w:before="0" w:after="0"/>
      <w:jc w:val="center"/>
      <w:rPr>
        <w:sz w:val="24"/>
        <w:szCs w:val="24"/>
      </w:rPr>
    </w:pPr>
    <w:r>
      <w:rPr>
        <w:b/>
        <w:smallCaps/>
        <w:sz w:val="24"/>
        <w:szCs w:val="24"/>
        <w:lang w:val="en-US"/>
      </w:rPr>
      <w:t>Access request for external staff</w:t>
    </w:r>
  </w:p>
  <w:p>
    <w:pPr>
      <w:pStyle w:val="Header"/>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27"/>
        </w:tabs>
        <w:ind w:left="227" w:hanging="227"/>
      </w:pPr>
      <w:rPr>
        <w:rFonts w:ascii="Liberation Sans" w:hAnsi="Liberation Sans" w:cs="Liberation Sans" w:hint="default"/>
        <w:rFonts w:cs="OpenSymbol"/>
      </w:rPr>
    </w:lvl>
    <w:lvl w:ilvl="1">
      <w:start w:val="1"/>
      <w:numFmt w:val="bullet"/>
      <w:lvlText w:val="–"/>
      <w:lvlJc w:val="left"/>
      <w:pPr>
        <w:tabs>
          <w:tab w:val="num" w:pos="227"/>
        </w:tabs>
        <w:ind w:left="227" w:hanging="227"/>
      </w:pPr>
      <w:rPr>
        <w:rFonts w:ascii="Liberation Sans" w:hAnsi="Liberation Sans" w:cs="Liberation Sans" w:hint="default"/>
        <w:rFonts w:cs="OpenSymbol"/>
      </w:rPr>
    </w:lvl>
    <w:lvl w:ilvl="2">
      <w:start w:val="1"/>
      <w:numFmt w:val="bullet"/>
      <w:lvlText w:val="–"/>
      <w:lvlJc w:val="left"/>
      <w:pPr>
        <w:tabs>
          <w:tab w:val="num" w:pos="227"/>
        </w:tabs>
        <w:ind w:left="227" w:hanging="227"/>
      </w:pPr>
      <w:rPr>
        <w:rFonts w:ascii="Liberation Sans" w:hAnsi="Liberation Sans" w:cs="Liberation Sans" w:hint="default"/>
        <w:rFonts w:cs="OpenSymbol"/>
      </w:rPr>
    </w:lvl>
    <w:lvl w:ilvl="3">
      <w:start w:val="1"/>
      <w:numFmt w:val="bullet"/>
      <w:lvlText w:val="–"/>
      <w:lvlJc w:val="left"/>
      <w:pPr>
        <w:tabs>
          <w:tab w:val="num" w:pos="227"/>
        </w:tabs>
        <w:ind w:left="227" w:hanging="227"/>
      </w:pPr>
      <w:rPr>
        <w:rFonts w:ascii="Liberation Sans" w:hAnsi="Liberation Sans" w:cs="Liberation Sans" w:hint="default"/>
        <w:rFonts w:cs="OpenSymbol"/>
      </w:rPr>
    </w:lvl>
    <w:lvl w:ilvl="4">
      <w:start w:val="1"/>
      <w:numFmt w:val="bullet"/>
      <w:lvlText w:val="–"/>
      <w:lvlJc w:val="left"/>
      <w:pPr>
        <w:tabs>
          <w:tab w:val="num" w:pos="227"/>
        </w:tabs>
        <w:ind w:left="227" w:hanging="227"/>
      </w:pPr>
      <w:rPr>
        <w:rFonts w:ascii="Liberation Sans" w:hAnsi="Liberation Sans" w:cs="Liberation Sans" w:hint="default"/>
        <w:rFonts w:cs="OpenSymbol"/>
      </w:rPr>
    </w:lvl>
    <w:lvl w:ilvl="5">
      <w:start w:val="1"/>
      <w:numFmt w:val="bullet"/>
      <w:lvlText w:val="–"/>
      <w:lvlJc w:val="left"/>
      <w:pPr>
        <w:tabs>
          <w:tab w:val="num" w:pos="227"/>
        </w:tabs>
        <w:ind w:left="227" w:hanging="227"/>
      </w:pPr>
      <w:rPr>
        <w:rFonts w:ascii="Liberation Sans" w:hAnsi="Liberation Sans" w:cs="Liberation Sans" w:hint="default"/>
        <w:rFonts w:cs="OpenSymbol"/>
      </w:rPr>
    </w:lvl>
    <w:lvl w:ilvl="6">
      <w:start w:val="1"/>
      <w:numFmt w:val="bullet"/>
      <w:lvlText w:val="–"/>
      <w:lvlJc w:val="left"/>
      <w:pPr>
        <w:tabs>
          <w:tab w:val="num" w:pos="227"/>
        </w:tabs>
        <w:ind w:left="227" w:hanging="227"/>
      </w:pPr>
      <w:rPr>
        <w:rFonts w:ascii="Liberation Sans" w:hAnsi="Liberation Sans" w:cs="Liberation Sans" w:hint="default"/>
        <w:rFonts w:cs="OpenSymbol"/>
      </w:rPr>
    </w:lvl>
    <w:lvl w:ilvl="7">
      <w:start w:val="1"/>
      <w:numFmt w:val="bullet"/>
      <w:lvlText w:val="–"/>
      <w:lvlJc w:val="left"/>
      <w:pPr>
        <w:tabs>
          <w:tab w:val="num" w:pos="227"/>
        </w:tabs>
        <w:ind w:left="227" w:hanging="227"/>
      </w:pPr>
      <w:rPr>
        <w:rFonts w:ascii="Liberation Sans" w:hAnsi="Liberation Sans" w:cs="Liberation Sans" w:hint="default"/>
        <w:rFonts w:cs="OpenSymbol"/>
      </w:rPr>
    </w:lvl>
    <w:lvl w:ilvl="8">
      <w:start w:val="1"/>
      <w:numFmt w:val="bullet"/>
      <w:lvlText w:val="–"/>
      <w:lvlJc w:val="left"/>
      <w:pPr>
        <w:tabs>
          <w:tab w:val="num" w:pos="227"/>
        </w:tabs>
        <w:ind w:left="227" w:hanging="227"/>
      </w:pPr>
      <w:rPr>
        <w:rFonts w:ascii="Liberation Sans" w:hAnsi="Liberation Sans" w:cs="Liberation Sans"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9d1f9b"/>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55151e"/>
    <w:rPr/>
  </w:style>
  <w:style w:type="character" w:styleId="PidipaginaCarattere" w:customStyle="1">
    <w:name w:val="Piè di pagina Carattere"/>
    <w:basedOn w:val="DefaultParagraphFont"/>
    <w:link w:val="Pidipagina"/>
    <w:uiPriority w:val="99"/>
    <w:qFormat/>
    <w:rsid w:val="0055151e"/>
    <w:rPr/>
  </w:style>
  <w:style w:type="character" w:styleId="InternetLink">
    <w:name w:val="Internet Link"/>
    <w:rPr>
      <w:color w:val="000080"/>
      <w:u w:val="single"/>
      <w:lang w:eastAsia="zxx" w:bidi="zxx"/>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ascii="Liberation Sans" w:hAnsi="Liberation Sans" w:eastAsia="Times New Roman" w:cs="Tahoma"/>
      <w:color w:val="0000FF" w:themeColor="hyperlink"/>
      <w:sz w:val="22"/>
      <w:szCs w:val="22"/>
      <w:u w:val="single"/>
      <w:lang w:val="en-US" w:eastAsia="it-IT"/>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ascii="Liberation Sans" w:hAnsi="Liberation Sans" w:eastAsia="Times New Roman" w:cs="Tahoma"/>
      <w:color w:val="0000FF" w:themeColor="hyperlink"/>
      <w:sz w:val="22"/>
      <w:szCs w:val="22"/>
      <w:u w:val="single"/>
      <w:lang w:val="en-US" w:eastAsia="it-IT"/>
    </w:rPr>
  </w:style>
  <w:style w:type="character" w:styleId="ListLabel22">
    <w:name w:val="ListLabel 22"/>
    <w:qFormat/>
    <w:rPr>
      <w:rFonts w:ascii="Liberation Sans" w:hAnsi="Liberation Sans" w:eastAsia="Times New Roman" w:cs="Tahoma"/>
      <w:b/>
      <w:color w:val="000000" w:themeColor="text1"/>
      <w:sz w:val="22"/>
      <w:szCs w:val="22"/>
      <w:u w:val="single"/>
      <w:lang w:val="en-US" w:eastAsia="it-IT"/>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stofumettoCarattere"/>
    <w:uiPriority w:val="99"/>
    <w:semiHidden/>
    <w:unhideWhenUsed/>
    <w:qFormat/>
    <w:rsid w:val="009d1f9b"/>
    <w:pPr>
      <w:spacing w:lineRule="auto" w:line="240" w:before="0" w:after="0"/>
    </w:pPr>
    <w:rPr>
      <w:rFonts w:ascii="Tahoma" w:hAnsi="Tahoma" w:cs="Tahoma"/>
      <w:sz w:val="16"/>
      <w:szCs w:val="16"/>
    </w:rPr>
  </w:style>
  <w:style w:type="paragraph" w:styleId="Header">
    <w:name w:val="Header"/>
    <w:basedOn w:val="Normal"/>
    <w:link w:val="IntestazioneCarattere"/>
    <w:uiPriority w:val="99"/>
    <w:unhideWhenUsed/>
    <w:rsid w:val="0055151e"/>
    <w:pPr>
      <w:tabs>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55151e"/>
    <w:pPr>
      <w:tabs>
        <w:tab w:val="center" w:pos="4819" w:leader="none"/>
        <w:tab w:val="right" w:pos="9638"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n.accessi@unibo.it" TargetMode="External"/><Relationship Id="rId3" Type="http://schemas.openxmlformats.org/officeDocument/2006/relationships/hyperlink" Target="mailto:alfredo.liverani@unibo.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Application>LibreOffice/6.0.7.3$Linux_X86_64 LibreOffice_project/00m0$Build-3</Application>
  <Pages>2</Pages>
  <Words>685</Words>
  <Characters>4311</Characters>
  <CharactersWithSpaces>5013</CharactersWithSpaces>
  <Paragraphs>69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2018-03-20T11:59:00Z</dcterms:created>
  <dc:creator>Stefania Falcioni</dc:creator>
  <dc:description/>
  <dc:language>en-GB</dc:language>
  <cp:lastModifiedBy/>
  <dcterms:modified xsi:type="dcterms:W3CDTF">2022-03-01T12:40:47Z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